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9678A" w14:textId="5CA68EAB" w:rsidR="00405821" w:rsidRPr="007562A3" w:rsidRDefault="001A4264" w:rsidP="00F909AB">
      <w:pPr>
        <w:jc w:val="center"/>
        <w:rPr>
          <w:b/>
          <w:bCs/>
          <w:sz w:val="28"/>
          <w:szCs w:val="26"/>
          <w:lang w:val="en-US"/>
        </w:rPr>
      </w:pPr>
      <w:r w:rsidRPr="007562A3">
        <w:rPr>
          <w:b/>
          <w:bCs/>
          <w:sz w:val="28"/>
          <w:szCs w:val="26"/>
          <w:lang w:val="en-US"/>
        </w:rPr>
        <w:t xml:space="preserve">Language Education in </w:t>
      </w:r>
      <w:r w:rsidR="00095EC2" w:rsidRPr="007562A3">
        <w:rPr>
          <w:b/>
          <w:bCs/>
          <w:sz w:val="28"/>
          <w:szCs w:val="26"/>
          <w:lang w:val="en-US"/>
        </w:rPr>
        <w:t>Multilingual Switzerland and Belgium</w:t>
      </w:r>
    </w:p>
    <w:p w14:paraId="094B082C" w14:textId="22A204FF" w:rsidR="00F909AB" w:rsidRDefault="00F909AB">
      <w:pPr>
        <w:rPr>
          <w:lang w:val="en-US"/>
        </w:rPr>
      </w:pPr>
    </w:p>
    <w:p w14:paraId="3CA660A9" w14:textId="55D70BCF" w:rsidR="007957F6" w:rsidRDefault="007957F6">
      <w:pPr>
        <w:rPr>
          <w:lang w:val="en-US"/>
        </w:rPr>
      </w:pPr>
    </w:p>
    <w:p w14:paraId="35ECEAED" w14:textId="77777777" w:rsidR="007957F6" w:rsidRDefault="007957F6">
      <w:pPr>
        <w:rPr>
          <w:lang w:val="en-US"/>
        </w:rPr>
      </w:pPr>
    </w:p>
    <w:p w14:paraId="448750D3" w14:textId="1C191518" w:rsidR="00BA53C1" w:rsidRDefault="003843C4">
      <w:pPr>
        <w:rPr>
          <w:lang w:val="en-US"/>
        </w:rPr>
      </w:pPr>
      <w:r>
        <w:rPr>
          <w:lang w:val="en-US"/>
        </w:rPr>
        <w:t xml:space="preserve">Author: </w:t>
      </w:r>
      <w:r w:rsidR="00BA53C1">
        <w:rPr>
          <w:lang w:val="en-US"/>
        </w:rPr>
        <w:t>Medea Leonardi</w:t>
      </w:r>
    </w:p>
    <w:p w14:paraId="4296A330" w14:textId="77777777" w:rsidR="00A60B88" w:rsidRDefault="00A60B88">
      <w:pPr>
        <w:rPr>
          <w:lang w:val="en-US"/>
        </w:rPr>
      </w:pPr>
    </w:p>
    <w:p w14:paraId="20C150B7" w14:textId="2373246F" w:rsidR="00405821" w:rsidRDefault="00036BBC">
      <w:pPr>
        <w:rPr>
          <w:lang w:val="en-US"/>
        </w:rPr>
      </w:pPr>
      <w:r>
        <w:rPr>
          <w:lang w:val="en-US"/>
        </w:rPr>
        <w:t>27</w:t>
      </w:r>
      <w:r w:rsidR="00A60B88">
        <w:rPr>
          <w:lang w:val="en-US"/>
        </w:rPr>
        <w:t xml:space="preserve"> </w:t>
      </w:r>
      <w:r>
        <w:rPr>
          <w:lang w:val="en-US"/>
        </w:rPr>
        <w:t>January</w:t>
      </w:r>
      <w:r w:rsidR="00A60B88">
        <w:rPr>
          <w:lang w:val="en-US"/>
        </w:rPr>
        <w:t xml:space="preserve"> 202</w:t>
      </w:r>
      <w:r>
        <w:rPr>
          <w:lang w:val="en-US"/>
        </w:rPr>
        <w:t>1</w:t>
      </w:r>
    </w:p>
    <w:p w14:paraId="05B1F176" w14:textId="7E0BDD24" w:rsidR="0061761B" w:rsidRDefault="0061761B" w:rsidP="006162A5">
      <w:pPr>
        <w:spacing w:line="276" w:lineRule="auto"/>
        <w:rPr>
          <w:b/>
          <w:bCs/>
          <w:lang w:val="en-US"/>
        </w:rPr>
      </w:pPr>
    </w:p>
    <w:p w14:paraId="282FA511" w14:textId="3E64DE79" w:rsidR="00F909AB" w:rsidRDefault="00F909AB" w:rsidP="006162A5">
      <w:pPr>
        <w:spacing w:line="276" w:lineRule="auto"/>
        <w:rPr>
          <w:b/>
          <w:bCs/>
          <w:lang w:val="en-US"/>
        </w:rPr>
      </w:pPr>
    </w:p>
    <w:p w14:paraId="3EB78CD1" w14:textId="77777777" w:rsidR="007957F6" w:rsidRDefault="007957F6" w:rsidP="006162A5">
      <w:pPr>
        <w:spacing w:line="276" w:lineRule="auto"/>
        <w:rPr>
          <w:b/>
          <w:bCs/>
          <w:lang w:val="en-US"/>
        </w:rPr>
      </w:pPr>
    </w:p>
    <w:p w14:paraId="14BAAC58" w14:textId="738CA4FD" w:rsidR="007F5313" w:rsidRDefault="007562A3" w:rsidP="007957F6">
      <w:pPr>
        <w:spacing w:line="360" w:lineRule="auto"/>
        <w:rPr>
          <w:b/>
          <w:bCs/>
          <w:lang w:val="en-US"/>
        </w:rPr>
      </w:pPr>
      <w:r>
        <w:rPr>
          <w:b/>
          <w:bCs/>
          <w:lang w:val="en-US"/>
        </w:rPr>
        <w:t>Short description</w:t>
      </w:r>
    </w:p>
    <w:p w14:paraId="4EF15A11" w14:textId="77777777" w:rsidR="00F909AB" w:rsidRDefault="00F909AB" w:rsidP="007957F6">
      <w:pPr>
        <w:spacing w:line="360" w:lineRule="auto"/>
        <w:rPr>
          <w:b/>
          <w:bCs/>
          <w:lang w:val="en-US"/>
        </w:rPr>
      </w:pPr>
    </w:p>
    <w:p w14:paraId="4190E780" w14:textId="0C978D10" w:rsidR="00013FFA" w:rsidRDefault="006162A5" w:rsidP="007957F6">
      <w:pPr>
        <w:spacing w:line="360" w:lineRule="auto"/>
        <w:jc w:val="both"/>
        <w:rPr>
          <w:b/>
          <w:bCs/>
          <w:lang w:val="en-US"/>
        </w:rPr>
      </w:pPr>
      <w:r w:rsidRPr="00600CAE">
        <w:rPr>
          <w:color w:val="000000" w:themeColor="text1"/>
          <w:lang w:val="en-US"/>
        </w:rPr>
        <w:t xml:space="preserve">This </w:t>
      </w:r>
      <w:r w:rsidR="00EF2D5D">
        <w:rPr>
          <w:color w:val="000000" w:themeColor="text1"/>
          <w:lang w:val="en-US"/>
        </w:rPr>
        <w:t>blog entry</w:t>
      </w:r>
      <w:r w:rsidRPr="00600CAE">
        <w:rPr>
          <w:color w:val="000000" w:themeColor="text1"/>
          <w:lang w:val="en-US"/>
        </w:rPr>
        <w:t xml:space="preserve"> focuses on language education policies in both Belgium and Switzerland and investigates them in </w:t>
      </w:r>
      <w:r w:rsidR="007562A3">
        <w:rPr>
          <w:color w:val="000000" w:themeColor="text1"/>
          <w:lang w:val="en-US"/>
        </w:rPr>
        <w:t>connection</w:t>
      </w:r>
      <w:r w:rsidRPr="00600CAE">
        <w:rPr>
          <w:color w:val="000000" w:themeColor="text1"/>
          <w:lang w:val="en-US"/>
        </w:rPr>
        <w:t xml:space="preserve"> </w:t>
      </w:r>
      <w:r w:rsidR="007562A3">
        <w:rPr>
          <w:color w:val="000000" w:themeColor="text1"/>
          <w:lang w:val="en-US"/>
        </w:rPr>
        <w:t>to</w:t>
      </w:r>
      <w:r w:rsidRPr="00600CAE">
        <w:rPr>
          <w:color w:val="000000" w:themeColor="text1"/>
          <w:lang w:val="en-US"/>
        </w:rPr>
        <w:t xml:space="preserve"> the advancement of globalization as well as national cultural identity. </w:t>
      </w:r>
    </w:p>
    <w:p w14:paraId="0309BBA1" w14:textId="587272B3" w:rsidR="00013FFA" w:rsidRDefault="00013FFA" w:rsidP="007957F6">
      <w:pPr>
        <w:spacing w:line="360" w:lineRule="auto"/>
        <w:rPr>
          <w:b/>
          <w:bCs/>
          <w:lang w:val="en-US"/>
        </w:rPr>
      </w:pPr>
    </w:p>
    <w:p w14:paraId="39A728DA" w14:textId="5CD6F548" w:rsidR="007F5313" w:rsidRDefault="007F5313" w:rsidP="007957F6">
      <w:pPr>
        <w:spacing w:line="360" w:lineRule="auto"/>
        <w:rPr>
          <w:b/>
          <w:bCs/>
          <w:lang w:val="en-US"/>
        </w:rPr>
      </w:pPr>
    </w:p>
    <w:p w14:paraId="3D8CACF0" w14:textId="39ED8564" w:rsidR="007F5313" w:rsidRDefault="007F5313" w:rsidP="007957F6">
      <w:pPr>
        <w:spacing w:line="360" w:lineRule="auto"/>
        <w:rPr>
          <w:b/>
          <w:bCs/>
          <w:lang w:val="en-US"/>
        </w:rPr>
      </w:pPr>
      <w:r>
        <w:rPr>
          <w:b/>
          <w:bCs/>
          <w:lang w:val="en-US"/>
        </w:rPr>
        <w:t xml:space="preserve">Linguistic situation in Switzerland and Belgium </w:t>
      </w:r>
    </w:p>
    <w:p w14:paraId="25AAF31A" w14:textId="77777777" w:rsidR="007F5313" w:rsidRDefault="007F5313" w:rsidP="007957F6">
      <w:pPr>
        <w:spacing w:line="360" w:lineRule="auto"/>
        <w:rPr>
          <w:b/>
          <w:bCs/>
          <w:lang w:val="en-US"/>
        </w:rPr>
      </w:pPr>
    </w:p>
    <w:p w14:paraId="574CE68E" w14:textId="15B9F7AC" w:rsidR="00AE1966" w:rsidRDefault="00887838" w:rsidP="007957F6">
      <w:pPr>
        <w:spacing w:line="360" w:lineRule="auto"/>
        <w:jc w:val="both"/>
        <w:rPr>
          <w:lang w:val="en-US"/>
        </w:rPr>
      </w:pPr>
      <w:r>
        <w:rPr>
          <w:lang w:val="en-US"/>
        </w:rPr>
        <w:t xml:space="preserve">Belgium and Switzerland are the two major multilingual countries in Europe and </w:t>
      </w:r>
      <w:r w:rsidR="002C2BA3">
        <w:rPr>
          <w:lang w:val="en-US"/>
        </w:rPr>
        <w:t>as such,</w:t>
      </w:r>
      <w:r>
        <w:rPr>
          <w:lang w:val="en-US"/>
        </w:rPr>
        <w:t xml:space="preserve"> </w:t>
      </w:r>
      <w:r w:rsidR="0084262B">
        <w:rPr>
          <w:lang w:val="en-US"/>
        </w:rPr>
        <w:t xml:space="preserve">they </w:t>
      </w:r>
      <w:r>
        <w:rPr>
          <w:lang w:val="en-US"/>
        </w:rPr>
        <w:t xml:space="preserve">share some </w:t>
      </w:r>
      <w:r w:rsidR="00A3585A">
        <w:rPr>
          <w:lang w:val="en-US"/>
        </w:rPr>
        <w:t>upsides as well as</w:t>
      </w:r>
      <w:r w:rsidR="00B72E4D">
        <w:rPr>
          <w:lang w:val="en-US"/>
        </w:rPr>
        <w:t xml:space="preserve"> </w:t>
      </w:r>
      <w:r>
        <w:rPr>
          <w:lang w:val="en-US"/>
        </w:rPr>
        <w:t>challenges</w:t>
      </w:r>
      <w:r w:rsidR="00022132">
        <w:rPr>
          <w:lang w:val="en-US"/>
        </w:rPr>
        <w:t xml:space="preserve">. </w:t>
      </w:r>
      <w:r>
        <w:rPr>
          <w:lang w:val="en-US"/>
        </w:rPr>
        <w:t xml:space="preserve">However, their </w:t>
      </w:r>
      <w:r w:rsidR="00303D20">
        <w:rPr>
          <w:lang w:val="en-US"/>
        </w:rPr>
        <w:t xml:space="preserve">socio-political </w:t>
      </w:r>
      <w:r>
        <w:rPr>
          <w:lang w:val="en-US"/>
        </w:rPr>
        <w:t>stor</w:t>
      </w:r>
      <w:r w:rsidR="00415AEA">
        <w:rPr>
          <w:lang w:val="en-US"/>
        </w:rPr>
        <w:t>ies</w:t>
      </w:r>
      <w:r>
        <w:rPr>
          <w:lang w:val="en-US"/>
        </w:rPr>
        <w:t xml:space="preserve"> of multilingualism </w:t>
      </w:r>
      <w:r w:rsidR="00415AEA">
        <w:rPr>
          <w:lang w:val="en-US"/>
        </w:rPr>
        <w:t>are</w:t>
      </w:r>
      <w:r>
        <w:rPr>
          <w:lang w:val="en-US"/>
        </w:rPr>
        <w:t xml:space="preserve"> </w:t>
      </w:r>
      <w:r w:rsidR="00303D20">
        <w:rPr>
          <w:lang w:val="en-US"/>
        </w:rPr>
        <w:t>dissimilar</w:t>
      </w:r>
      <w:r>
        <w:rPr>
          <w:lang w:val="en-US"/>
        </w:rPr>
        <w:t xml:space="preserve"> </w:t>
      </w:r>
      <w:r w:rsidR="0045174A">
        <w:rPr>
          <w:lang w:val="en-US"/>
        </w:rPr>
        <w:t>in</w:t>
      </w:r>
      <w:r>
        <w:rPr>
          <w:lang w:val="en-US"/>
        </w:rPr>
        <w:t xml:space="preserve"> many </w:t>
      </w:r>
      <w:r w:rsidR="0045174A">
        <w:rPr>
          <w:lang w:val="en-US"/>
        </w:rPr>
        <w:t xml:space="preserve">respects. The two nations have had and still have </w:t>
      </w:r>
      <w:r w:rsidR="00DF7522">
        <w:rPr>
          <w:lang w:val="en-US"/>
        </w:rPr>
        <w:t>not only</w:t>
      </w:r>
      <w:r>
        <w:rPr>
          <w:lang w:val="en-US"/>
        </w:rPr>
        <w:t xml:space="preserve"> </w:t>
      </w:r>
      <w:r w:rsidR="00847C1C">
        <w:rPr>
          <w:lang w:val="en-US"/>
        </w:rPr>
        <w:t xml:space="preserve">different </w:t>
      </w:r>
      <w:r w:rsidR="00DF7522">
        <w:rPr>
          <w:lang w:val="en-US"/>
        </w:rPr>
        <w:t>conceptions of the</w:t>
      </w:r>
      <w:r w:rsidR="001025CD">
        <w:rPr>
          <w:lang w:val="en-US"/>
        </w:rPr>
        <w:t xml:space="preserve"> </w:t>
      </w:r>
      <w:r w:rsidR="00DF7522">
        <w:rPr>
          <w:lang w:val="en-US"/>
        </w:rPr>
        <w:t xml:space="preserve">official </w:t>
      </w:r>
      <w:r>
        <w:rPr>
          <w:lang w:val="en-US"/>
        </w:rPr>
        <w:t>languages within their national boundaries</w:t>
      </w:r>
      <w:r w:rsidR="001025CD">
        <w:rPr>
          <w:lang w:val="en-US"/>
        </w:rPr>
        <w:t>,</w:t>
      </w:r>
      <w:r w:rsidR="001A6615">
        <w:rPr>
          <w:lang w:val="en-US"/>
        </w:rPr>
        <w:t xml:space="preserve"> </w:t>
      </w:r>
      <w:r w:rsidR="00DF7522">
        <w:rPr>
          <w:lang w:val="en-US"/>
        </w:rPr>
        <w:t>but also</w:t>
      </w:r>
      <w:r w:rsidR="001A6615">
        <w:rPr>
          <w:lang w:val="en-US"/>
        </w:rPr>
        <w:t xml:space="preserve"> </w:t>
      </w:r>
      <w:r w:rsidR="00847C1C">
        <w:rPr>
          <w:lang w:val="en-US"/>
        </w:rPr>
        <w:t>divergent</w:t>
      </w:r>
      <w:r w:rsidR="001025CD">
        <w:rPr>
          <w:lang w:val="en-US"/>
        </w:rPr>
        <w:t xml:space="preserve"> approaches </w:t>
      </w:r>
      <w:r w:rsidR="00DF7522">
        <w:rPr>
          <w:lang w:val="en-US"/>
        </w:rPr>
        <w:t>to the</w:t>
      </w:r>
      <w:r w:rsidR="001025CD">
        <w:rPr>
          <w:lang w:val="en-US"/>
        </w:rPr>
        <w:t xml:space="preserve"> manag</w:t>
      </w:r>
      <w:r w:rsidR="00DF7522">
        <w:rPr>
          <w:lang w:val="en-US"/>
        </w:rPr>
        <w:t>ement of</w:t>
      </w:r>
      <w:r w:rsidR="001025CD">
        <w:rPr>
          <w:lang w:val="en-US"/>
        </w:rPr>
        <w:t xml:space="preserve"> </w:t>
      </w:r>
      <w:r w:rsidR="001A6615">
        <w:rPr>
          <w:lang w:val="en-US"/>
        </w:rPr>
        <w:t>language education</w:t>
      </w:r>
      <w:r>
        <w:rPr>
          <w:lang w:val="en-US"/>
        </w:rPr>
        <w:t xml:space="preserve">. </w:t>
      </w:r>
      <w:r w:rsidR="001A6615">
        <w:rPr>
          <w:lang w:val="en-US"/>
        </w:rPr>
        <w:t xml:space="preserve">While </w:t>
      </w:r>
      <w:r w:rsidR="00151F1E">
        <w:rPr>
          <w:lang w:val="en-US"/>
        </w:rPr>
        <w:t xml:space="preserve">Belgium has a “long history of conflict” </w:t>
      </w:r>
      <w:r w:rsidR="00721995">
        <w:rPr>
          <w:lang w:val="en-US"/>
        </w:rPr>
        <w:t xml:space="preserve">behind </w:t>
      </w:r>
      <w:r w:rsidR="00382ABD">
        <w:rPr>
          <w:lang w:val="en-US"/>
        </w:rPr>
        <w:t xml:space="preserve">itself </w:t>
      </w:r>
      <w:r w:rsidR="00151F1E">
        <w:rPr>
          <w:lang w:val="en-US"/>
        </w:rPr>
        <w:t>(</w:t>
      </w:r>
      <w:proofErr w:type="spellStart"/>
      <w:r w:rsidR="00151F1E">
        <w:rPr>
          <w:lang w:val="en-US"/>
        </w:rPr>
        <w:t>Kuzelewska</w:t>
      </w:r>
      <w:proofErr w:type="spellEnd"/>
      <w:r w:rsidR="00151F1E">
        <w:rPr>
          <w:lang w:val="en-US"/>
        </w:rPr>
        <w:t xml:space="preserve"> 2015</w:t>
      </w:r>
      <w:r w:rsidR="009051B6">
        <w:rPr>
          <w:lang w:val="en-US"/>
        </w:rPr>
        <w:t>: 1</w:t>
      </w:r>
      <w:r w:rsidR="00151F1E">
        <w:rPr>
          <w:lang w:val="en-US"/>
        </w:rPr>
        <w:t>)</w:t>
      </w:r>
      <w:r w:rsidR="00A43DE3">
        <w:rPr>
          <w:lang w:val="en-US"/>
        </w:rPr>
        <w:t xml:space="preserve">, Switzerland has a more pacific </w:t>
      </w:r>
      <w:r w:rsidR="00721995">
        <w:rPr>
          <w:lang w:val="en-US"/>
        </w:rPr>
        <w:t>socio-linguistic</w:t>
      </w:r>
      <w:r w:rsidR="00A43DE3">
        <w:rPr>
          <w:lang w:val="en-US"/>
        </w:rPr>
        <w:t xml:space="preserve"> </w:t>
      </w:r>
      <w:r w:rsidR="00721995">
        <w:rPr>
          <w:lang w:val="en-US"/>
        </w:rPr>
        <w:t>past</w:t>
      </w:r>
      <w:r w:rsidR="001A6615">
        <w:rPr>
          <w:lang w:val="en-US"/>
        </w:rPr>
        <w:t>. The dissimilar</w:t>
      </w:r>
      <w:r w:rsidR="00721995">
        <w:rPr>
          <w:lang w:val="en-US"/>
        </w:rPr>
        <w:t>ity of the</w:t>
      </w:r>
      <w:r w:rsidR="001A6615">
        <w:rPr>
          <w:lang w:val="en-US"/>
        </w:rPr>
        <w:t xml:space="preserve"> </w:t>
      </w:r>
      <w:r w:rsidR="00721995">
        <w:rPr>
          <w:lang w:val="en-US"/>
        </w:rPr>
        <w:t>two count</w:t>
      </w:r>
      <w:r w:rsidR="00382ABD">
        <w:rPr>
          <w:lang w:val="en-US"/>
        </w:rPr>
        <w:t>r</w:t>
      </w:r>
      <w:r w:rsidR="00721995">
        <w:rPr>
          <w:lang w:val="en-US"/>
        </w:rPr>
        <w:t>ies</w:t>
      </w:r>
      <w:r w:rsidR="00382ABD">
        <w:rPr>
          <w:lang w:val="en-US"/>
        </w:rPr>
        <w:t>’</w:t>
      </w:r>
      <w:r w:rsidR="00721995">
        <w:rPr>
          <w:lang w:val="en-US"/>
        </w:rPr>
        <w:t xml:space="preserve"> backgrounds </w:t>
      </w:r>
      <w:r w:rsidR="00382ABD">
        <w:rPr>
          <w:lang w:val="en-US"/>
        </w:rPr>
        <w:t xml:space="preserve">is </w:t>
      </w:r>
      <w:r w:rsidR="001A6615">
        <w:rPr>
          <w:lang w:val="en-US"/>
        </w:rPr>
        <w:t>reflect</w:t>
      </w:r>
      <w:r w:rsidR="00382ABD">
        <w:rPr>
          <w:lang w:val="en-US"/>
        </w:rPr>
        <w:t>ed</w:t>
      </w:r>
      <w:r w:rsidR="001A6615">
        <w:rPr>
          <w:lang w:val="en-US"/>
        </w:rPr>
        <w:t xml:space="preserve"> </w:t>
      </w:r>
      <w:r w:rsidR="00382ABD">
        <w:rPr>
          <w:lang w:val="en-US"/>
        </w:rPr>
        <w:t>in the way</w:t>
      </w:r>
      <w:r w:rsidR="001A6615">
        <w:rPr>
          <w:lang w:val="en-US"/>
        </w:rPr>
        <w:t xml:space="preserve"> multilingualism is perceived: if Belgium is closer to a</w:t>
      </w:r>
      <w:r w:rsidR="00630EF6">
        <w:rPr>
          <w:lang w:val="en-US"/>
        </w:rPr>
        <w:t xml:space="preserve"> case of an </w:t>
      </w:r>
      <w:r w:rsidR="001A6615">
        <w:rPr>
          <w:lang w:val="en-US"/>
        </w:rPr>
        <w:t xml:space="preserve">internally divided nation, Switzerland </w:t>
      </w:r>
      <w:r w:rsidR="005D7257">
        <w:rPr>
          <w:lang w:val="en-US"/>
        </w:rPr>
        <w:t>is</w:t>
      </w:r>
      <w:r w:rsidR="00233DD2">
        <w:rPr>
          <w:lang w:val="en-US"/>
        </w:rPr>
        <w:t xml:space="preserve"> </w:t>
      </w:r>
      <w:r w:rsidR="005D7257">
        <w:rPr>
          <w:lang w:val="en-US"/>
        </w:rPr>
        <w:t xml:space="preserve">distinguished by </w:t>
      </w:r>
      <w:r w:rsidR="001A6615">
        <w:rPr>
          <w:lang w:val="en-US"/>
        </w:rPr>
        <w:t>its “unity-in-diversity”</w:t>
      </w:r>
      <w:r w:rsidR="00236126">
        <w:rPr>
          <w:lang w:val="en-US"/>
        </w:rPr>
        <w:t xml:space="preserve">. </w:t>
      </w:r>
      <w:r w:rsidR="00382ABD">
        <w:rPr>
          <w:lang w:val="en-US"/>
        </w:rPr>
        <w:t>The confederation’s</w:t>
      </w:r>
      <w:r w:rsidR="00236126">
        <w:rPr>
          <w:lang w:val="en-US"/>
        </w:rPr>
        <w:t xml:space="preserve"> ability to be a united nation despite profound cultural and linguistic differences led it to be referred to as </w:t>
      </w:r>
      <w:r w:rsidR="001A6615">
        <w:rPr>
          <w:lang w:val="en-US"/>
        </w:rPr>
        <w:t xml:space="preserve">a </w:t>
      </w:r>
      <w:proofErr w:type="spellStart"/>
      <w:r w:rsidR="001A6615" w:rsidRPr="001A6615">
        <w:rPr>
          <w:i/>
          <w:iCs/>
          <w:lang w:val="en-US"/>
        </w:rPr>
        <w:t>Willensnation</w:t>
      </w:r>
      <w:proofErr w:type="spellEnd"/>
      <w:r w:rsidR="00236126">
        <w:rPr>
          <w:i/>
          <w:iCs/>
          <w:lang w:val="en-US"/>
        </w:rPr>
        <w:t xml:space="preserve"> </w:t>
      </w:r>
      <w:r w:rsidR="002A3EFC">
        <w:rPr>
          <w:lang w:val="en-US"/>
        </w:rPr>
        <w:t xml:space="preserve">- </w:t>
      </w:r>
      <w:r w:rsidR="001A6615">
        <w:rPr>
          <w:lang w:val="en-US"/>
        </w:rPr>
        <w:t>“nation of the will”</w:t>
      </w:r>
      <w:r w:rsidR="00236126">
        <w:rPr>
          <w:lang w:val="en-US"/>
        </w:rPr>
        <w:t xml:space="preserve"> </w:t>
      </w:r>
      <w:r w:rsidR="00630FA3">
        <w:rPr>
          <w:lang w:val="en-US"/>
        </w:rPr>
        <w:t>(</w:t>
      </w:r>
      <w:proofErr w:type="spellStart"/>
      <w:r w:rsidR="00630FA3">
        <w:rPr>
          <w:lang w:val="en-US"/>
        </w:rPr>
        <w:t>Stepkowska</w:t>
      </w:r>
      <w:proofErr w:type="spellEnd"/>
      <w:r w:rsidR="00630FA3">
        <w:rPr>
          <w:lang w:val="en-US"/>
        </w:rPr>
        <w:t xml:space="preserve"> 2019</w:t>
      </w:r>
      <w:r w:rsidR="00CF65F0">
        <w:rPr>
          <w:lang w:val="en-US"/>
        </w:rPr>
        <w:t>: 70</w:t>
      </w:r>
      <w:r w:rsidR="00630FA3">
        <w:rPr>
          <w:lang w:val="en-US"/>
        </w:rPr>
        <w:t>)</w:t>
      </w:r>
      <w:r w:rsidR="00AE1966">
        <w:rPr>
          <w:lang w:val="en-US"/>
        </w:rPr>
        <w:t xml:space="preserve">. </w:t>
      </w:r>
    </w:p>
    <w:p w14:paraId="56D96754" w14:textId="65576AA6" w:rsidR="00B92FA0" w:rsidRDefault="009F0C04" w:rsidP="007957F6">
      <w:pPr>
        <w:spacing w:line="360" w:lineRule="auto"/>
        <w:jc w:val="both"/>
        <w:rPr>
          <w:lang w:val="en-US"/>
        </w:rPr>
      </w:pPr>
      <w:r>
        <w:rPr>
          <w:lang w:val="en-US"/>
        </w:rPr>
        <w:t>Nowadays</w:t>
      </w:r>
      <w:r w:rsidR="00C03C83">
        <w:rPr>
          <w:lang w:val="en-US"/>
        </w:rPr>
        <w:t>, Belgium</w:t>
      </w:r>
      <w:r w:rsidR="00F704AD">
        <w:rPr>
          <w:lang w:val="en-US"/>
        </w:rPr>
        <w:t xml:space="preserve"> </w:t>
      </w:r>
      <w:r w:rsidR="00C03C83">
        <w:rPr>
          <w:lang w:val="en-US"/>
        </w:rPr>
        <w:t xml:space="preserve">has </w:t>
      </w:r>
      <w:r>
        <w:rPr>
          <w:lang w:val="en-US"/>
        </w:rPr>
        <w:t xml:space="preserve">officially </w:t>
      </w:r>
      <w:r w:rsidR="00F704AD">
        <w:rPr>
          <w:lang w:val="en-US"/>
        </w:rPr>
        <w:t>three languages: French in the</w:t>
      </w:r>
      <w:r w:rsidR="00C05089">
        <w:rPr>
          <w:lang w:val="en-US"/>
        </w:rPr>
        <w:t xml:space="preserve"> south, </w:t>
      </w:r>
      <w:r w:rsidR="00F704AD">
        <w:rPr>
          <w:lang w:val="en-US"/>
        </w:rPr>
        <w:t xml:space="preserve">Dutch </w:t>
      </w:r>
      <w:r w:rsidR="00EA1D78">
        <w:rPr>
          <w:lang w:val="en-US"/>
        </w:rPr>
        <w:t xml:space="preserve">in the </w:t>
      </w:r>
      <w:r>
        <w:rPr>
          <w:lang w:val="en-US"/>
        </w:rPr>
        <w:t>n</w:t>
      </w:r>
      <w:r w:rsidR="00EA1D78">
        <w:rPr>
          <w:lang w:val="en-US"/>
        </w:rPr>
        <w:t>orth</w:t>
      </w:r>
      <w:r>
        <w:rPr>
          <w:lang w:val="en-US"/>
        </w:rPr>
        <w:t xml:space="preserve"> </w:t>
      </w:r>
      <w:r w:rsidR="00C05089">
        <w:rPr>
          <w:lang w:val="en-US"/>
        </w:rPr>
        <w:t xml:space="preserve">– respectively Wallonia and the Flanders </w:t>
      </w:r>
      <w:r w:rsidR="008C5EB3">
        <w:rPr>
          <w:lang w:val="en-US"/>
        </w:rPr>
        <w:t xml:space="preserve">– </w:t>
      </w:r>
      <w:r w:rsidR="00F704AD">
        <w:rPr>
          <w:lang w:val="en-US"/>
        </w:rPr>
        <w:t xml:space="preserve">and German in the </w:t>
      </w:r>
      <w:r>
        <w:rPr>
          <w:lang w:val="en-US"/>
        </w:rPr>
        <w:t>e</w:t>
      </w:r>
      <w:r w:rsidR="00F704AD">
        <w:rPr>
          <w:lang w:val="en-US"/>
        </w:rPr>
        <w:t>ast</w:t>
      </w:r>
      <w:r w:rsidR="008002F6">
        <w:rPr>
          <w:lang w:val="en-US"/>
        </w:rPr>
        <w:t xml:space="preserve">. </w:t>
      </w:r>
      <w:r w:rsidR="00175D40">
        <w:rPr>
          <w:lang w:val="en-US"/>
        </w:rPr>
        <w:t>Official multilingualism distinguishes the Brussels capital</w:t>
      </w:r>
      <w:r w:rsidR="00382ABD">
        <w:rPr>
          <w:lang w:val="en-US"/>
        </w:rPr>
        <w:t xml:space="preserve"> region</w:t>
      </w:r>
      <w:r w:rsidR="00175D40">
        <w:rPr>
          <w:lang w:val="en-US"/>
        </w:rPr>
        <w:t xml:space="preserve">, where French and Dutch </w:t>
      </w:r>
      <w:r w:rsidR="007562A3">
        <w:rPr>
          <w:lang w:val="en-US"/>
        </w:rPr>
        <w:t>are both official</w:t>
      </w:r>
      <w:r w:rsidR="008002F6">
        <w:rPr>
          <w:lang w:val="en-US"/>
        </w:rPr>
        <w:t xml:space="preserve">. </w:t>
      </w:r>
      <w:r w:rsidR="006951BF">
        <w:rPr>
          <w:rFonts w:cs="Times New Roman"/>
          <w:lang w:val="en-US"/>
        </w:rPr>
        <w:t>[</w:t>
      </w:r>
      <w:r w:rsidR="006951BF">
        <w:rPr>
          <w:lang w:val="en-US"/>
        </w:rPr>
        <w:t>Figure 1</w:t>
      </w:r>
      <w:r w:rsidR="006951BF">
        <w:rPr>
          <w:rFonts w:cs="Times New Roman"/>
          <w:lang w:val="en-US"/>
        </w:rPr>
        <w:t xml:space="preserve">] </w:t>
      </w:r>
      <w:r w:rsidR="006951BF">
        <w:rPr>
          <w:lang w:val="en-US"/>
        </w:rPr>
        <w:t xml:space="preserve">shows </w:t>
      </w:r>
      <w:r w:rsidR="0030493C">
        <w:rPr>
          <w:lang w:val="en-US"/>
        </w:rPr>
        <w:t>the</w:t>
      </w:r>
      <w:r w:rsidR="004B103B">
        <w:rPr>
          <w:lang w:val="en-US"/>
        </w:rPr>
        <w:t xml:space="preserve"> </w:t>
      </w:r>
      <w:r w:rsidR="00375645">
        <w:rPr>
          <w:lang w:val="en-US"/>
        </w:rPr>
        <w:t xml:space="preserve">distribution of the </w:t>
      </w:r>
      <w:r w:rsidR="006951BF">
        <w:rPr>
          <w:lang w:val="en-US"/>
        </w:rPr>
        <w:t>different language regions in Belgium.</w:t>
      </w:r>
      <w:r w:rsidR="008002F6">
        <w:rPr>
          <w:lang w:val="en-US"/>
        </w:rPr>
        <w:t xml:space="preserve"> </w:t>
      </w:r>
    </w:p>
    <w:p w14:paraId="1DD286AE" w14:textId="77777777" w:rsidR="00013FFA" w:rsidRDefault="00013FFA" w:rsidP="007957F6">
      <w:pPr>
        <w:spacing w:line="360" w:lineRule="auto"/>
        <w:jc w:val="both"/>
        <w:rPr>
          <w:lang w:val="en-US"/>
        </w:rPr>
      </w:pPr>
    </w:p>
    <w:p w14:paraId="348A9571" w14:textId="287CD3A5" w:rsidR="006951BF" w:rsidRDefault="006951BF" w:rsidP="007957F6">
      <w:pPr>
        <w:spacing w:line="360" w:lineRule="auto"/>
        <w:jc w:val="center"/>
        <w:rPr>
          <w:lang w:val="en-US"/>
        </w:rPr>
      </w:pPr>
      <w:r>
        <w:rPr>
          <w:noProof/>
          <w:lang w:val="en-US"/>
        </w:rPr>
        <w:lastRenderedPageBreak/>
        <w:drawing>
          <wp:inline distT="0" distB="0" distL="0" distR="0" wp14:anchorId="6762DCF8" wp14:editId="6DCBFCE5">
            <wp:extent cx="4534678" cy="2546991"/>
            <wp:effectExtent l="0" t="0" r="0" b="5715"/>
            <wp:docPr id="1" name="Immagine 1"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23486" cy="2596872"/>
                    </a:xfrm>
                    <a:prstGeom prst="rect">
                      <a:avLst/>
                    </a:prstGeom>
                  </pic:spPr>
                </pic:pic>
              </a:graphicData>
            </a:graphic>
          </wp:inline>
        </w:drawing>
      </w:r>
    </w:p>
    <w:p w14:paraId="45531C9E" w14:textId="351978DB" w:rsidR="00B92FA0" w:rsidRPr="007408E8" w:rsidRDefault="00485694" w:rsidP="007957F6">
      <w:pPr>
        <w:spacing w:line="360" w:lineRule="auto"/>
        <w:jc w:val="center"/>
        <w:rPr>
          <w:sz w:val="20"/>
          <w:szCs w:val="20"/>
          <w:lang w:val="en-US"/>
        </w:rPr>
      </w:pPr>
      <w:r>
        <w:rPr>
          <w:rFonts w:cs="Times New Roman"/>
          <w:sz w:val="20"/>
          <w:szCs w:val="20"/>
          <w:lang w:val="en-US"/>
        </w:rPr>
        <w:t>[</w:t>
      </w:r>
      <w:r w:rsidR="00F2259F" w:rsidRPr="00F2259F">
        <w:rPr>
          <w:sz w:val="20"/>
          <w:szCs w:val="20"/>
          <w:lang w:val="en-US"/>
        </w:rPr>
        <w:t>Figure 1</w:t>
      </w:r>
      <w:r>
        <w:rPr>
          <w:rFonts w:cs="Times New Roman"/>
          <w:sz w:val="20"/>
          <w:szCs w:val="20"/>
          <w:lang w:val="en-US"/>
        </w:rPr>
        <w:t>]</w:t>
      </w:r>
      <w:r w:rsidR="00F2259F" w:rsidRPr="00F2259F">
        <w:rPr>
          <w:sz w:val="20"/>
          <w:szCs w:val="20"/>
          <w:lang w:val="en-US"/>
        </w:rPr>
        <w:t xml:space="preserve"> </w:t>
      </w:r>
      <w:r w:rsidR="00056EE0">
        <w:rPr>
          <w:sz w:val="20"/>
          <w:szCs w:val="20"/>
          <w:lang w:val="en-US"/>
        </w:rPr>
        <w:t>L</w:t>
      </w:r>
      <w:r w:rsidR="00F2259F" w:rsidRPr="00F2259F">
        <w:rPr>
          <w:sz w:val="20"/>
          <w:szCs w:val="20"/>
          <w:lang w:val="en-US"/>
        </w:rPr>
        <w:t>inguistic regions of Belgium</w:t>
      </w:r>
    </w:p>
    <w:p w14:paraId="6A9A5968" w14:textId="77777777" w:rsidR="007957F6" w:rsidRDefault="007957F6" w:rsidP="007957F6">
      <w:pPr>
        <w:spacing w:line="360" w:lineRule="auto"/>
        <w:jc w:val="both"/>
        <w:rPr>
          <w:lang w:val="en-US"/>
        </w:rPr>
      </w:pPr>
    </w:p>
    <w:p w14:paraId="19F3E168" w14:textId="0F20348C" w:rsidR="00C5391E" w:rsidRDefault="00F704AD" w:rsidP="007957F6">
      <w:pPr>
        <w:spacing w:line="360" w:lineRule="auto"/>
        <w:jc w:val="both"/>
        <w:rPr>
          <w:rFonts w:cs="Times New Roman"/>
          <w:lang w:val="en-US"/>
        </w:rPr>
      </w:pPr>
      <w:r>
        <w:rPr>
          <w:lang w:val="en-US"/>
        </w:rPr>
        <w:t xml:space="preserve">Switzerland, in turn, </w:t>
      </w:r>
      <w:r w:rsidR="007562A3">
        <w:rPr>
          <w:lang w:val="en-US"/>
        </w:rPr>
        <w:t>has</w:t>
      </w:r>
      <w:r w:rsidR="00441688">
        <w:rPr>
          <w:lang w:val="en-US"/>
        </w:rPr>
        <w:t xml:space="preserve"> </w:t>
      </w:r>
      <w:r>
        <w:rPr>
          <w:lang w:val="en-US"/>
        </w:rPr>
        <w:t xml:space="preserve">four </w:t>
      </w:r>
      <w:r w:rsidR="00C61E01">
        <w:rPr>
          <w:lang w:val="en-US"/>
        </w:rPr>
        <w:t>national</w:t>
      </w:r>
      <w:r>
        <w:rPr>
          <w:lang w:val="en-US"/>
        </w:rPr>
        <w:t xml:space="preserve"> languages, </w:t>
      </w:r>
      <w:r w:rsidR="00D62D17">
        <w:rPr>
          <w:lang w:val="en-US"/>
        </w:rPr>
        <w:t xml:space="preserve">where, in terms of proportions, </w:t>
      </w:r>
      <w:r>
        <w:rPr>
          <w:lang w:val="en-US"/>
        </w:rPr>
        <w:t>German</w:t>
      </w:r>
      <w:r w:rsidR="00D62D17">
        <w:rPr>
          <w:lang w:val="en-US"/>
        </w:rPr>
        <w:t xml:space="preserve"> domin</w:t>
      </w:r>
      <w:r w:rsidR="00304BEB">
        <w:rPr>
          <w:lang w:val="en-US"/>
        </w:rPr>
        <w:t>ate</w:t>
      </w:r>
      <w:r w:rsidR="00D62D17">
        <w:rPr>
          <w:lang w:val="en-US"/>
        </w:rPr>
        <w:t>s</w:t>
      </w:r>
      <w:r>
        <w:rPr>
          <w:lang w:val="en-US"/>
        </w:rPr>
        <w:t xml:space="preserve">, followed by French, Italian and Romansch. </w:t>
      </w:r>
      <w:r w:rsidR="00C5391E">
        <w:rPr>
          <w:rFonts w:cs="Times New Roman"/>
          <w:lang w:val="en-US"/>
        </w:rPr>
        <w:t>[</w:t>
      </w:r>
      <w:r w:rsidR="00C5391E">
        <w:rPr>
          <w:lang w:val="en-US"/>
        </w:rPr>
        <w:t xml:space="preserve">Figure </w:t>
      </w:r>
      <w:r w:rsidR="00304BEB">
        <w:rPr>
          <w:lang w:val="en-US"/>
        </w:rPr>
        <w:t>2</w:t>
      </w:r>
      <w:r w:rsidR="00C5391E">
        <w:rPr>
          <w:rFonts w:cs="Times New Roman"/>
          <w:lang w:val="en-US"/>
        </w:rPr>
        <w:t xml:space="preserve">] exposes the four </w:t>
      </w:r>
      <w:r w:rsidR="00C121B4">
        <w:rPr>
          <w:rFonts w:cs="Times New Roman"/>
          <w:lang w:val="en-US"/>
        </w:rPr>
        <w:t>S</w:t>
      </w:r>
      <w:r w:rsidR="00C5391E">
        <w:rPr>
          <w:rFonts w:cs="Times New Roman"/>
          <w:lang w:val="en-US"/>
        </w:rPr>
        <w:t xml:space="preserve">wiss </w:t>
      </w:r>
      <w:r w:rsidR="00ED0B8F">
        <w:rPr>
          <w:rFonts w:cs="Times New Roman"/>
          <w:lang w:val="en-US"/>
        </w:rPr>
        <w:t>linguistic areas</w:t>
      </w:r>
      <w:r w:rsidR="00C5391E">
        <w:rPr>
          <w:rFonts w:cs="Times New Roman"/>
          <w:lang w:val="en-US"/>
        </w:rPr>
        <w:t>.</w:t>
      </w:r>
      <w:r w:rsidR="00ED0B8F">
        <w:rPr>
          <w:rFonts w:cs="Times New Roman"/>
          <w:lang w:val="en-US"/>
        </w:rPr>
        <w:t xml:space="preserve"> </w:t>
      </w:r>
    </w:p>
    <w:p w14:paraId="4BA912F4" w14:textId="77777777" w:rsidR="007F5313" w:rsidRDefault="007F5313" w:rsidP="007957F6">
      <w:pPr>
        <w:spacing w:line="360" w:lineRule="auto"/>
        <w:jc w:val="both"/>
        <w:rPr>
          <w:rFonts w:cs="Times New Roman"/>
          <w:lang w:val="en-US"/>
        </w:rPr>
      </w:pPr>
    </w:p>
    <w:p w14:paraId="77133DE2" w14:textId="6BE9F9A5" w:rsidR="00C5391E" w:rsidRDefault="00C5391E" w:rsidP="007957F6">
      <w:pPr>
        <w:spacing w:line="360" w:lineRule="auto"/>
        <w:jc w:val="center"/>
        <w:rPr>
          <w:rFonts w:cs="Times New Roman"/>
          <w:lang w:val="en-US"/>
        </w:rPr>
      </w:pPr>
      <w:r>
        <w:rPr>
          <w:rFonts w:cs="Times New Roman"/>
          <w:noProof/>
          <w:lang w:val="en-US"/>
        </w:rPr>
        <w:drawing>
          <wp:inline distT="0" distB="0" distL="0" distR="0" wp14:anchorId="459FC3CE" wp14:editId="743755EC">
            <wp:extent cx="4697266" cy="2643674"/>
            <wp:effectExtent l="0" t="0" r="1905" b="0"/>
            <wp:docPr id="2" name="Immagine 2" descr="Immagine che contiene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mappa&#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4748946" cy="2672760"/>
                    </a:xfrm>
                    <a:prstGeom prst="rect">
                      <a:avLst/>
                    </a:prstGeom>
                  </pic:spPr>
                </pic:pic>
              </a:graphicData>
            </a:graphic>
          </wp:inline>
        </w:drawing>
      </w:r>
    </w:p>
    <w:p w14:paraId="0423C930" w14:textId="3C5E841F" w:rsidR="00F2259F" w:rsidRPr="004F5B20" w:rsidRDefault="00304BEB" w:rsidP="007957F6">
      <w:pPr>
        <w:spacing w:line="360" w:lineRule="auto"/>
        <w:jc w:val="center"/>
        <w:rPr>
          <w:rFonts w:cs="Times New Roman"/>
          <w:sz w:val="20"/>
          <w:szCs w:val="20"/>
          <w:lang w:val="en-US"/>
        </w:rPr>
      </w:pPr>
      <w:r>
        <w:rPr>
          <w:rFonts w:cs="Times New Roman"/>
          <w:sz w:val="20"/>
          <w:szCs w:val="20"/>
          <w:lang w:val="en-US"/>
        </w:rPr>
        <w:t>[</w:t>
      </w:r>
      <w:r w:rsidR="00F2259F" w:rsidRPr="00F2259F">
        <w:rPr>
          <w:rFonts w:cs="Times New Roman"/>
          <w:sz w:val="20"/>
          <w:szCs w:val="20"/>
          <w:lang w:val="en-US"/>
        </w:rPr>
        <w:t>Figure 2</w:t>
      </w:r>
      <w:r>
        <w:rPr>
          <w:rFonts w:cs="Times New Roman"/>
          <w:sz w:val="20"/>
          <w:szCs w:val="20"/>
          <w:lang w:val="en-US"/>
        </w:rPr>
        <w:t>]</w:t>
      </w:r>
      <w:r w:rsidR="00F2259F" w:rsidRPr="00F2259F">
        <w:rPr>
          <w:rFonts w:cs="Times New Roman"/>
          <w:sz w:val="20"/>
          <w:szCs w:val="20"/>
          <w:lang w:val="en-US"/>
        </w:rPr>
        <w:t xml:space="preserve"> </w:t>
      </w:r>
      <w:r w:rsidR="00056EE0">
        <w:rPr>
          <w:rFonts w:cs="Times New Roman"/>
          <w:sz w:val="20"/>
          <w:szCs w:val="20"/>
          <w:lang w:val="en-US"/>
        </w:rPr>
        <w:t>L</w:t>
      </w:r>
      <w:r w:rsidR="00F2259F" w:rsidRPr="00F2259F">
        <w:rPr>
          <w:rFonts w:cs="Times New Roman"/>
          <w:sz w:val="20"/>
          <w:szCs w:val="20"/>
          <w:lang w:val="en-US"/>
        </w:rPr>
        <w:t>inguistic regions of Switzerland</w:t>
      </w:r>
    </w:p>
    <w:p w14:paraId="5B29C7B1" w14:textId="14AE986F" w:rsidR="00C019CE" w:rsidRDefault="00C019CE" w:rsidP="007957F6">
      <w:pPr>
        <w:spacing w:line="360" w:lineRule="auto"/>
        <w:jc w:val="both"/>
        <w:rPr>
          <w:rFonts w:cs="Times New Roman"/>
          <w:lang w:val="en-US"/>
        </w:rPr>
      </w:pPr>
    </w:p>
    <w:p w14:paraId="091A9BD1" w14:textId="77777777" w:rsidR="004F5B20" w:rsidRDefault="004F5B20" w:rsidP="007957F6">
      <w:pPr>
        <w:spacing w:line="360" w:lineRule="auto"/>
        <w:jc w:val="both"/>
        <w:rPr>
          <w:rFonts w:cs="Times New Roman"/>
          <w:lang w:val="en-US"/>
        </w:rPr>
      </w:pPr>
    </w:p>
    <w:p w14:paraId="67526822" w14:textId="1CCC07AE" w:rsidR="00507A82" w:rsidRDefault="000929B7" w:rsidP="007957F6">
      <w:pPr>
        <w:spacing w:line="360" w:lineRule="auto"/>
        <w:jc w:val="both"/>
        <w:rPr>
          <w:lang w:val="en-US"/>
        </w:rPr>
      </w:pPr>
      <w:r>
        <w:rPr>
          <w:lang w:val="en-US"/>
        </w:rPr>
        <w:t>As</w:t>
      </w:r>
      <w:r w:rsidR="005A26FA">
        <w:rPr>
          <w:lang w:val="en-US"/>
        </w:rPr>
        <w:t xml:space="preserve"> plurilingual </w:t>
      </w:r>
      <w:r w:rsidR="00F704AD">
        <w:rPr>
          <w:lang w:val="en-US"/>
        </w:rPr>
        <w:t>countries</w:t>
      </w:r>
      <w:r w:rsidR="005A26FA">
        <w:rPr>
          <w:lang w:val="en-US"/>
        </w:rPr>
        <w:t>, both Belgium and Switzerland</w:t>
      </w:r>
      <w:r w:rsidR="00F704AD">
        <w:rPr>
          <w:lang w:val="en-US"/>
        </w:rPr>
        <w:t xml:space="preserve"> have </w:t>
      </w:r>
      <w:r w:rsidR="005A26FA">
        <w:rPr>
          <w:lang w:val="en-US"/>
        </w:rPr>
        <w:t>had to adopt some strategies which allowed them to manage such variety taking into account all regions and limit</w:t>
      </w:r>
      <w:r w:rsidR="0073188C">
        <w:rPr>
          <w:lang w:val="en-US"/>
        </w:rPr>
        <w:t>ing</w:t>
      </w:r>
      <w:r w:rsidR="005A26FA">
        <w:rPr>
          <w:lang w:val="en-US"/>
        </w:rPr>
        <w:t xml:space="preserve"> any kind of minority discrimination. </w:t>
      </w:r>
      <w:r w:rsidR="003832BF">
        <w:rPr>
          <w:lang w:val="en-US"/>
        </w:rPr>
        <w:t>In this perspective, both count</w:t>
      </w:r>
      <w:r>
        <w:rPr>
          <w:lang w:val="en-US"/>
        </w:rPr>
        <w:t>r</w:t>
      </w:r>
      <w:r w:rsidR="003832BF">
        <w:rPr>
          <w:lang w:val="en-US"/>
        </w:rPr>
        <w:t xml:space="preserve">ies have adopted </w:t>
      </w:r>
      <w:r w:rsidR="00F704AD">
        <w:rPr>
          <w:lang w:val="en-US"/>
        </w:rPr>
        <w:t>the</w:t>
      </w:r>
      <w:r w:rsidR="003832BF">
        <w:rPr>
          <w:lang w:val="en-US"/>
        </w:rPr>
        <w:t xml:space="preserve"> so-called</w:t>
      </w:r>
      <w:r w:rsidR="00F704AD">
        <w:rPr>
          <w:lang w:val="en-US"/>
        </w:rPr>
        <w:t xml:space="preserve"> </w:t>
      </w:r>
      <w:r w:rsidR="003832BF">
        <w:rPr>
          <w:lang w:val="en-US"/>
        </w:rPr>
        <w:t>“</w:t>
      </w:r>
      <w:r w:rsidR="00F704AD">
        <w:rPr>
          <w:lang w:val="en-US"/>
        </w:rPr>
        <w:t xml:space="preserve">principle of territoriality”, </w:t>
      </w:r>
      <w:r w:rsidR="00C61E01">
        <w:rPr>
          <w:lang w:val="en-US"/>
        </w:rPr>
        <w:t>which constitutes a system of political subsidiarity that delegates to the single cantons authority over some matters, including</w:t>
      </w:r>
      <w:r w:rsidR="00B35810">
        <w:rPr>
          <w:lang w:val="en-US"/>
        </w:rPr>
        <w:t xml:space="preserve"> </w:t>
      </w:r>
      <w:r w:rsidR="00C61E01">
        <w:rPr>
          <w:lang w:val="en-US"/>
        </w:rPr>
        <w:t xml:space="preserve">the freedom to decide the official </w:t>
      </w:r>
      <w:r w:rsidR="00B4525F">
        <w:rPr>
          <w:lang w:val="en-US"/>
        </w:rPr>
        <w:t>language</w:t>
      </w:r>
      <w:r w:rsidR="00C61E01">
        <w:rPr>
          <w:lang w:val="en-US"/>
        </w:rPr>
        <w:t xml:space="preserve"> of the area</w:t>
      </w:r>
      <w:r w:rsidR="006C7386">
        <w:rPr>
          <w:lang w:val="en-US"/>
        </w:rPr>
        <w:t>.</w:t>
      </w:r>
      <w:r w:rsidR="00BD32EC">
        <w:rPr>
          <w:lang w:val="en-US"/>
        </w:rPr>
        <w:t xml:space="preserve"> Thus, the communities hold the power to decide not only which language should be spoken on the territory, </w:t>
      </w:r>
      <w:r w:rsidR="00BD32EC">
        <w:rPr>
          <w:lang w:val="en-US"/>
        </w:rPr>
        <w:lastRenderedPageBreak/>
        <w:t xml:space="preserve">but also which ones should be taught in school and </w:t>
      </w:r>
      <w:r w:rsidR="00244920">
        <w:rPr>
          <w:lang w:val="en-US"/>
        </w:rPr>
        <w:t>how</w:t>
      </w:r>
      <w:r w:rsidR="00BD32EC">
        <w:rPr>
          <w:lang w:val="en-US"/>
        </w:rPr>
        <w:t xml:space="preserve">. </w:t>
      </w:r>
      <w:r w:rsidR="006C7386">
        <w:rPr>
          <w:lang w:val="en-US"/>
        </w:rPr>
        <w:t>As far as</w:t>
      </w:r>
      <w:r w:rsidR="00F704AD">
        <w:rPr>
          <w:lang w:val="en-US"/>
        </w:rPr>
        <w:t xml:space="preserve"> Belgium</w:t>
      </w:r>
      <w:r w:rsidR="006C7386">
        <w:rPr>
          <w:lang w:val="en-US"/>
        </w:rPr>
        <w:t xml:space="preserve"> is concerned</w:t>
      </w:r>
      <w:r w:rsidR="00B4525F">
        <w:rPr>
          <w:lang w:val="en-US"/>
        </w:rPr>
        <w:t xml:space="preserve">, such principle has </w:t>
      </w:r>
      <w:r w:rsidR="00AE1966">
        <w:rPr>
          <w:lang w:val="en-US"/>
        </w:rPr>
        <w:t xml:space="preserve">been </w:t>
      </w:r>
      <w:r w:rsidR="00B4525F">
        <w:rPr>
          <w:lang w:val="en-US"/>
        </w:rPr>
        <w:t>particularly</w:t>
      </w:r>
      <w:r w:rsidR="00F704AD">
        <w:rPr>
          <w:lang w:val="en-US"/>
        </w:rPr>
        <w:t xml:space="preserve"> </w:t>
      </w:r>
      <w:r w:rsidR="00AE1966">
        <w:rPr>
          <w:lang w:val="en-US"/>
        </w:rPr>
        <w:t>helpful</w:t>
      </w:r>
      <w:r w:rsidR="00F704AD">
        <w:rPr>
          <w:lang w:val="en-US"/>
        </w:rPr>
        <w:t xml:space="preserve"> </w:t>
      </w:r>
      <w:r w:rsidR="00AE1966">
        <w:rPr>
          <w:lang w:val="en-US"/>
        </w:rPr>
        <w:t>in the</w:t>
      </w:r>
      <w:r w:rsidR="00B4525F">
        <w:rPr>
          <w:lang w:val="en-US"/>
        </w:rPr>
        <w:t xml:space="preserve"> </w:t>
      </w:r>
      <w:r w:rsidR="00F704AD">
        <w:rPr>
          <w:lang w:val="en-US"/>
        </w:rPr>
        <w:t>pacify</w:t>
      </w:r>
      <w:r w:rsidR="00AE1966">
        <w:rPr>
          <w:lang w:val="en-US"/>
        </w:rPr>
        <w:t>ing process between</w:t>
      </w:r>
      <w:r w:rsidR="00F704AD">
        <w:rPr>
          <w:lang w:val="en-US"/>
        </w:rPr>
        <w:t xml:space="preserve"> the </w:t>
      </w:r>
      <w:r w:rsidR="00BD6317">
        <w:rPr>
          <w:lang w:val="en-US"/>
        </w:rPr>
        <w:t>Flemish</w:t>
      </w:r>
      <w:r w:rsidR="00C36842">
        <w:rPr>
          <w:lang w:val="en-US"/>
        </w:rPr>
        <w:t xml:space="preserve"> and </w:t>
      </w:r>
      <w:r w:rsidR="00AE1966">
        <w:rPr>
          <w:lang w:val="en-US"/>
        </w:rPr>
        <w:t xml:space="preserve">the </w:t>
      </w:r>
      <w:r w:rsidR="00C36842">
        <w:rPr>
          <w:lang w:val="en-US"/>
        </w:rPr>
        <w:t>French regions</w:t>
      </w:r>
      <w:r w:rsidR="00AE1966">
        <w:rPr>
          <w:lang w:val="en-US"/>
        </w:rPr>
        <w:t xml:space="preserve">. The tension between the two communities is in fact marked by the strong tendency of French to </w:t>
      </w:r>
      <w:r w:rsidR="00B4525F">
        <w:rPr>
          <w:lang w:val="en-US"/>
        </w:rPr>
        <w:t>impos</w:t>
      </w:r>
      <w:r w:rsidR="00AE1966">
        <w:rPr>
          <w:lang w:val="en-US"/>
        </w:rPr>
        <w:t>e</w:t>
      </w:r>
      <w:r w:rsidR="00B4525F">
        <w:rPr>
          <w:lang w:val="en-US"/>
        </w:rPr>
        <w:t xml:space="preserve"> itself for the linguistic hegemony of the country</w:t>
      </w:r>
      <w:r w:rsidR="00434561">
        <w:rPr>
          <w:lang w:val="en-US"/>
        </w:rPr>
        <w:t>, even though it only constitutes a minority (59,6 % of the Belgian population, in fact, speaks Dutch</w:t>
      </w:r>
      <w:r w:rsidR="001F2D46">
        <w:rPr>
          <w:lang w:val="en-US"/>
        </w:rPr>
        <w:t>, while only 40% speaks French</w:t>
      </w:r>
      <w:r w:rsidR="00434561">
        <w:rPr>
          <w:lang w:val="en-US"/>
        </w:rPr>
        <w:t>)</w:t>
      </w:r>
      <w:r w:rsidR="00B4525F">
        <w:rPr>
          <w:lang w:val="en-US"/>
        </w:rPr>
        <w:t>.</w:t>
      </w:r>
      <w:r w:rsidR="003B51F6">
        <w:rPr>
          <w:lang w:val="en-US"/>
        </w:rPr>
        <w:t xml:space="preserve"> </w:t>
      </w:r>
      <w:r w:rsidR="00D245FC">
        <w:rPr>
          <w:lang w:val="en-US"/>
        </w:rPr>
        <w:t>As mentioned, t</w:t>
      </w:r>
      <w:r w:rsidR="00507A82">
        <w:rPr>
          <w:lang w:val="en-US"/>
        </w:rPr>
        <w:t>he territoriality principle guarantees the decisional freedom of the regions – and in the case of Switzerland, the cantons – in many fields, including education. As a result, the single educational systems</w:t>
      </w:r>
      <w:r w:rsidR="00DA4370">
        <w:rPr>
          <w:lang w:val="en-US"/>
        </w:rPr>
        <w:t xml:space="preserve"> of </w:t>
      </w:r>
      <w:r w:rsidR="00DA4370">
        <w:rPr>
          <w:lang w:val="en-US"/>
        </w:rPr>
        <w:t>communities and canton</w:t>
      </w:r>
      <w:r w:rsidR="00DA4370">
        <w:rPr>
          <w:lang w:val="en-US"/>
        </w:rPr>
        <w:t>s</w:t>
      </w:r>
      <w:r w:rsidR="00507A82">
        <w:rPr>
          <w:lang w:val="en-US"/>
        </w:rPr>
        <w:t xml:space="preserve"> – </w:t>
      </w:r>
      <w:r w:rsidR="008E62F4">
        <w:rPr>
          <w:lang w:val="en-US"/>
        </w:rPr>
        <w:t>respectively</w:t>
      </w:r>
      <w:r w:rsidR="00507A82">
        <w:rPr>
          <w:lang w:val="en-US"/>
        </w:rPr>
        <w:t xml:space="preserve"> in Belgium and Switzerland – differ from one another. </w:t>
      </w:r>
    </w:p>
    <w:p w14:paraId="62A745E8" w14:textId="6B68B71A" w:rsidR="008544DD" w:rsidRPr="00600CAE" w:rsidRDefault="00507A82" w:rsidP="007957F6">
      <w:pPr>
        <w:spacing w:line="360" w:lineRule="auto"/>
        <w:jc w:val="both"/>
        <w:rPr>
          <w:lang w:val="en-US"/>
        </w:rPr>
      </w:pPr>
      <w:r>
        <w:rPr>
          <w:lang w:val="en-US"/>
        </w:rPr>
        <w:t xml:space="preserve">In the last </w:t>
      </w:r>
      <w:r w:rsidR="00C81909">
        <w:rPr>
          <w:lang w:val="en-US"/>
        </w:rPr>
        <w:t xml:space="preserve">few </w:t>
      </w:r>
      <w:r>
        <w:rPr>
          <w:lang w:val="en-US"/>
        </w:rPr>
        <w:t>years there has been a long debate on the languages that the school system in both countries should adopt</w:t>
      </w:r>
      <w:r w:rsidR="00912C29">
        <w:rPr>
          <w:lang w:val="en-US"/>
        </w:rPr>
        <w:t xml:space="preserve">, in which </w:t>
      </w:r>
      <w:r>
        <w:rPr>
          <w:lang w:val="en-US"/>
        </w:rPr>
        <w:t>the globalization certainly play</w:t>
      </w:r>
      <w:r w:rsidR="00912C29">
        <w:rPr>
          <w:lang w:val="en-US"/>
        </w:rPr>
        <w:t>ed</w:t>
      </w:r>
      <w:r>
        <w:rPr>
          <w:lang w:val="en-US"/>
        </w:rPr>
        <w:t xml:space="preserve"> a central role</w:t>
      </w:r>
      <w:r w:rsidR="00912C29">
        <w:rPr>
          <w:lang w:val="en-US"/>
        </w:rPr>
        <w:t>. The raising of a new, global economy has in fact turned</w:t>
      </w:r>
      <w:r>
        <w:rPr>
          <w:lang w:val="en-US"/>
        </w:rPr>
        <w:t xml:space="preserve"> </w:t>
      </w:r>
      <w:r w:rsidR="00912C29">
        <w:rPr>
          <w:lang w:val="en-US"/>
        </w:rPr>
        <w:t xml:space="preserve">language knowledge – </w:t>
      </w:r>
      <w:r>
        <w:rPr>
          <w:lang w:val="en-US"/>
        </w:rPr>
        <w:t xml:space="preserve">especially </w:t>
      </w:r>
      <w:r w:rsidR="00912C29">
        <w:rPr>
          <w:lang w:val="en-US"/>
        </w:rPr>
        <w:t xml:space="preserve">of </w:t>
      </w:r>
      <w:r>
        <w:rPr>
          <w:lang w:val="en-US"/>
        </w:rPr>
        <w:t>English</w:t>
      </w:r>
      <w:r w:rsidR="00912C29">
        <w:rPr>
          <w:lang w:val="en-US"/>
        </w:rPr>
        <w:t xml:space="preserve"> – </w:t>
      </w:r>
      <w:r w:rsidR="00B346A3">
        <w:rPr>
          <w:lang w:val="en-US"/>
        </w:rPr>
        <w:t xml:space="preserve">into a market </w:t>
      </w:r>
      <w:r w:rsidR="007E4A68">
        <w:rPr>
          <w:lang w:val="en-US"/>
        </w:rPr>
        <w:t>asset</w:t>
      </w:r>
      <w:r w:rsidR="000E2159">
        <w:rPr>
          <w:lang w:val="en-US"/>
        </w:rPr>
        <w:t xml:space="preserve"> (</w:t>
      </w:r>
      <w:proofErr w:type="spellStart"/>
      <w:r w:rsidR="000E2159">
        <w:rPr>
          <w:lang w:val="en-US"/>
        </w:rPr>
        <w:t>Stotz</w:t>
      </w:r>
      <w:proofErr w:type="spellEnd"/>
      <w:r w:rsidR="000E2159">
        <w:rPr>
          <w:lang w:val="en-US"/>
        </w:rPr>
        <w:t xml:space="preserve"> 2006)</w:t>
      </w:r>
      <w:r>
        <w:rPr>
          <w:lang w:val="en-US"/>
        </w:rPr>
        <w:t xml:space="preserve">. Nevertheless, cultural reasons also </w:t>
      </w:r>
      <w:r w:rsidR="004E5D01">
        <w:rPr>
          <w:lang w:val="en-US"/>
        </w:rPr>
        <w:t>constitute a relevant element</w:t>
      </w:r>
      <w:r>
        <w:rPr>
          <w:lang w:val="en-US"/>
        </w:rPr>
        <w:t xml:space="preserve"> in the debate, </w:t>
      </w:r>
      <w:r w:rsidR="004E5D01">
        <w:rPr>
          <w:lang w:val="en-US"/>
        </w:rPr>
        <w:t>since</w:t>
      </w:r>
      <w:r>
        <w:rPr>
          <w:lang w:val="en-US"/>
        </w:rPr>
        <w:t xml:space="preserve"> they </w:t>
      </w:r>
      <w:r w:rsidR="004E5D01">
        <w:rPr>
          <w:lang w:val="en-US"/>
        </w:rPr>
        <w:t xml:space="preserve">situate themselves at the polar opposite of </w:t>
      </w:r>
      <w:r w:rsidR="00BF239D">
        <w:rPr>
          <w:lang w:val="en-US"/>
        </w:rPr>
        <w:t xml:space="preserve">the more </w:t>
      </w:r>
      <w:r w:rsidR="0014659B">
        <w:rPr>
          <w:lang w:val="en-US"/>
        </w:rPr>
        <w:t>profit-based</w:t>
      </w:r>
      <w:r w:rsidR="004E5D01">
        <w:rPr>
          <w:lang w:val="en-US"/>
        </w:rPr>
        <w:t xml:space="preserve"> views, which would rather prioritize</w:t>
      </w:r>
      <w:r>
        <w:rPr>
          <w:lang w:val="en-US"/>
        </w:rPr>
        <w:t xml:space="preserve"> English </w:t>
      </w:r>
      <w:r w:rsidR="008659C6">
        <w:rPr>
          <w:lang w:val="en-US"/>
        </w:rPr>
        <w:t>as a foreign</w:t>
      </w:r>
      <w:r w:rsidR="004E5D01">
        <w:rPr>
          <w:lang w:val="en-US"/>
        </w:rPr>
        <w:t xml:space="preserve"> language</w:t>
      </w:r>
      <w:r>
        <w:rPr>
          <w:lang w:val="en-US"/>
        </w:rPr>
        <w:t xml:space="preserve">. </w:t>
      </w:r>
      <w:r w:rsidR="005D40E4">
        <w:rPr>
          <w:lang w:val="en-US"/>
        </w:rPr>
        <w:t xml:space="preserve">At this point, a </w:t>
      </w:r>
      <w:r w:rsidR="00E15916">
        <w:rPr>
          <w:lang w:val="en-US"/>
        </w:rPr>
        <w:t>central</w:t>
      </w:r>
      <w:r w:rsidR="005D40E4">
        <w:rPr>
          <w:lang w:val="en-US"/>
        </w:rPr>
        <w:t xml:space="preserve"> question should be raised: what </w:t>
      </w:r>
      <w:proofErr w:type="gramStart"/>
      <w:r w:rsidR="00E15916">
        <w:rPr>
          <w:lang w:val="en-US"/>
        </w:rPr>
        <w:t>is</w:t>
      </w:r>
      <w:proofErr w:type="gramEnd"/>
      <w:r w:rsidR="005D40E4">
        <w:rPr>
          <w:lang w:val="en-US"/>
        </w:rPr>
        <w:t xml:space="preserve"> the </w:t>
      </w:r>
      <w:r w:rsidR="00E15916">
        <w:rPr>
          <w:lang w:val="en-US"/>
        </w:rPr>
        <w:t>conceptions and management of multilingualism through educational policies concerning foreign language learning</w:t>
      </w:r>
      <w:r w:rsidR="005D40E4">
        <w:rPr>
          <w:lang w:val="en-US"/>
        </w:rPr>
        <w:t xml:space="preserve"> in Switzerland and Belgium? But also, we should question whether the growing success of English is in any way affecting </w:t>
      </w:r>
      <w:r w:rsidR="001C0103">
        <w:rPr>
          <w:lang w:val="en-US"/>
        </w:rPr>
        <w:t>the</w:t>
      </w:r>
      <w:r w:rsidR="005D40E4">
        <w:rPr>
          <w:lang w:val="en-US"/>
        </w:rPr>
        <w:t xml:space="preserve"> countries </w:t>
      </w:r>
      <w:r w:rsidR="007562A3">
        <w:rPr>
          <w:lang w:val="en-US"/>
        </w:rPr>
        <w:t>multiculturalism</w:t>
      </w:r>
      <w:r w:rsidR="005D40E4">
        <w:rPr>
          <w:lang w:val="en-US"/>
        </w:rPr>
        <w:t>.</w:t>
      </w:r>
      <w:r w:rsidR="00600CAE">
        <w:rPr>
          <w:lang w:val="en-US"/>
        </w:rPr>
        <w:t xml:space="preserve"> </w:t>
      </w:r>
    </w:p>
    <w:p w14:paraId="1512C5BC" w14:textId="0C3882C2" w:rsidR="00C019CE" w:rsidRDefault="00C019CE" w:rsidP="007957F6">
      <w:pPr>
        <w:spacing w:line="360" w:lineRule="auto"/>
        <w:jc w:val="both"/>
        <w:rPr>
          <w:lang w:val="en-US"/>
        </w:rPr>
      </w:pPr>
    </w:p>
    <w:p w14:paraId="1012DADB" w14:textId="77777777" w:rsidR="007F5313" w:rsidRDefault="007F5313" w:rsidP="007957F6">
      <w:pPr>
        <w:spacing w:line="360" w:lineRule="auto"/>
        <w:jc w:val="both"/>
        <w:rPr>
          <w:lang w:val="en-US"/>
        </w:rPr>
      </w:pPr>
    </w:p>
    <w:p w14:paraId="391DD791" w14:textId="1B1FDE4F" w:rsidR="00C019CE" w:rsidRDefault="00564DB8" w:rsidP="007957F6">
      <w:pPr>
        <w:spacing w:line="360" w:lineRule="auto"/>
        <w:jc w:val="both"/>
        <w:rPr>
          <w:b/>
          <w:bCs/>
          <w:lang w:val="en-US"/>
        </w:rPr>
      </w:pPr>
      <w:r>
        <w:rPr>
          <w:b/>
          <w:bCs/>
          <w:lang w:val="en-US"/>
        </w:rPr>
        <w:t>The case of</w:t>
      </w:r>
      <w:r w:rsidR="00C019CE" w:rsidRPr="00C019CE">
        <w:rPr>
          <w:b/>
          <w:bCs/>
          <w:lang w:val="en-US"/>
        </w:rPr>
        <w:t xml:space="preserve"> Belgium</w:t>
      </w:r>
    </w:p>
    <w:p w14:paraId="673BEA1D" w14:textId="77777777" w:rsidR="00C019CE" w:rsidRPr="00C019CE" w:rsidRDefault="00C019CE" w:rsidP="007957F6">
      <w:pPr>
        <w:spacing w:line="360" w:lineRule="auto"/>
        <w:jc w:val="both"/>
        <w:rPr>
          <w:b/>
          <w:bCs/>
          <w:lang w:val="en-US"/>
        </w:rPr>
      </w:pPr>
    </w:p>
    <w:p w14:paraId="2E4A32D2" w14:textId="4F14D747" w:rsidR="00D837FA" w:rsidRDefault="000A3597" w:rsidP="007957F6">
      <w:pPr>
        <w:spacing w:line="360" w:lineRule="auto"/>
        <w:jc w:val="both"/>
        <w:rPr>
          <w:lang w:val="en-US"/>
        </w:rPr>
      </w:pPr>
      <w:r>
        <w:rPr>
          <w:lang w:val="en-US"/>
        </w:rPr>
        <w:t xml:space="preserve">As mentioned before, </w:t>
      </w:r>
      <w:r w:rsidRPr="006A312D">
        <w:rPr>
          <w:b/>
          <w:bCs/>
          <w:lang w:val="en-US"/>
        </w:rPr>
        <w:t>t</w:t>
      </w:r>
      <w:r w:rsidR="00FB3CEE" w:rsidRPr="006A312D">
        <w:rPr>
          <w:b/>
          <w:bCs/>
          <w:lang w:val="en-US"/>
        </w:rPr>
        <w:t>ensions and conflicts between French Wallonia and Dutch Flanders</w:t>
      </w:r>
      <w:r w:rsidR="00FB3CEE" w:rsidRPr="00E418CD">
        <w:rPr>
          <w:lang w:val="en-US"/>
        </w:rPr>
        <w:t xml:space="preserve"> have characterized the socio-political and linguistic history of Belgium</w:t>
      </w:r>
      <w:r w:rsidR="00080C71">
        <w:rPr>
          <w:lang w:val="en-US"/>
        </w:rPr>
        <w:t xml:space="preserve"> for a long period of time</w:t>
      </w:r>
      <w:r w:rsidR="00FB3CEE" w:rsidRPr="00E418CD">
        <w:rPr>
          <w:lang w:val="en-US"/>
        </w:rPr>
        <w:t xml:space="preserve">. In fact, until </w:t>
      </w:r>
      <w:r w:rsidR="00080C71">
        <w:rPr>
          <w:lang w:val="en-US"/>
        </w:rPr>
        <w:t xml:space="preserve">the </w:t>
      </w:r>
      <w:r w:rsidR="00FB3CEE" w:rsidRPr="00E418CD">
        <w:rPr>
          <w:lang w:val="en-US"/>
        </w:rPr>
        <w:t>1930</w:t>
      </w:r>
      <w:r w:rsidR="00080C71">
        <w:rPr>
          <w:lang w:val="en-US"/>
        </w:rPr>
        <w:t>s,</w:t>
      </w:r>
      <w:r w:rsidR="00FB3CEE" w:rsidRPr="00E418CD">
        <w:rPr>
          <w:lang w:val="en-US"/>
        </w:rPr>
        <w:t xml:space="preserve"> Dutch was </w:t>
      </w:r>
      <w:r w:rsidR="00CB4A15">
        <w:rPr>
          <w:lang w:val="en-US"/>
        </w:rPr>
        <w:t xml:space="preserve">still </w:t>
      </w:r>
      <w:r w:rsidR="00FB3CEE" w:rsidRPr="00E418CD">
        <w:rPr>
          <w:lang w:val="en-US"/>
        </w:rPr>
        <w:t>not officially recognized as the language of the Flanders (</w:t>
      </w:r>
      <w:proofErr w:type="spellStart"/>
      <w:r w:rsidR="00FB3CEE" w:rsidRPr="00E418CD">
        <w:rPr>
          <w:lang w:val="en-US"/>
        </w:rPr>
        <w:t>Kuzelewska</w:t>
      </w:r>
      <w:proofErr w:type="spellEnd"/>
      <w:r w:rsidR="00FB3CEE" w:rsidRPr="00E418CD">
        <w:rPr>
          <w:lang w:val="en-US"/>
        </w:rPr>
        <w:t xml:space="preserve"> 2015)</w:t>
      </w:r>
      <w:r w:rsidR="0022528F" w:rsidRPr="00E418CD">
        <w:rPr>
          <w:lang w:val="en-US"/>
        </w:rPr>
        <w:t xml:space="preserve">. </w:t>
      </w:r>
      <w:r w:rsidR="00216F13">
        <w:rPr>
          <w:lang w:val="en-US"/>
        </w:rPr>
        <w:t>E</w:t>
      </w:r>
      <w:r w:rsidR="0022528F" w:rsidRPr="00E418CD">
        <w:rPr>
          <w:lang w:val="en-US"/>
        </w:rPr>
        <w:t xml:space="preserve">ven though the majority of the </w:t>
      </w:r>
      <w:r w:rsidR="00004693">
        <w:rPr>
          <w:lang w:val="en-US"/>
        </w:rPr>
        <w:t>in</w:t>
      </w:r>
      <w:r w:rsidR="0022528F" w:rsidRPr="00E418CD">
        <w:rPr>
          <w:lang w:val="en-US"/>
        </w:rPr>
        <w:t xml:space="preserve">habitants of the Flemish community spoke Dutch as their first language, </w:t>
      </w:r>
      <w:r w:rsidR="00216F13">
        <w:rPr>
          <w:lang w:val="en-US"/>
        </w:rPr>
        <w:t xml:space="preserve">before that </w:t>
      </w:r>
      <w:r w:rsidR="00CB4A15">
        <w:rPr>
          <w:lang w:val="en-US"/>
        </w:rPr>
        <w:t>time</w:t>
      </w:r>
      <w:r w:rsidR="00216F13">
        <w:rPr>
          <w:lang w:val="en-US"/>
        </w:rPr>
        <w:t xml:space="preserve"> </w:t>
      </w:r>
      <w:r w:rsidR="0022528F" w:rsidRPr="00E418CD">
        <w:rPr>
          <w:lang w:val="en-US"/>
        </w:rPr>
        <w:t>“French was used by upper classe</w:t>
      </w:r>
      <w:r w:rsidR="0014659B">
        <w:rPr>
          <w:lang w:val="en-US"/>
        </w:rPr>
        <w:t>s</w:t>
      </w:r>
      <w:r w:rsidR="0022528F" w:rsidRPr="00E418CD">
        <w:rPr>
          <w:lang w:val="en-US"/>
        </w:rPr>
        <w:t xml:space="preserve"> and dominated education, administration, politics and public life” (</w:t>
      </w:r>
      <w:proofErr w:type="spellStart"/>
      <w:r w:rsidR="0022528F" w:rsidRPr="00E418CD">
        <w:rPr>
          <w:lang w:val="en-US"/>
        </w:rPr>
        <w:t>Kuzelewska</w:t>
      </w:r>
      <w:proofErr w:type="spellEnd"/>
      <w:r w:rsidR="0022528F" w:rsidRPr="00E418CD">
        <w:rPr>
          <w:lang w:val="en-US"/>
        </w:rPr>
        <w:t xml:space="preserve"> 2015</w:t>
      </w:r>
      <w:r w:rsidR="008B7805">
        <w:rPr>
          <w:lang w:val="en-US"/>
        </w:rPr>
        <w:t>: 4</w:t>
      </w:r>
      <w:r w:rsidR="0022528F" w:rsidRPr="00E418CD">
        <w:rPr>
          <w:lang w:val="en-US"/>
        </w:rPr>
        <w:t>).</w:t>
      </w:r>
      <w:r w:rsidR="007246B7">
        <w:rPr>
          <w:lang w:val="en-US"/>
        </w:rPr>
        <w:t xml:space="preserve"> </w:t>
      </w:r>
      <w:r w:rsidR="000D3AE6">
        <w:rPr>
          <w:lang w:val="en-US"/>
        </w:rPr>
        <w:t xml:space="preserve">In the same period, a </w:t>
      </w:r>
      <w:r w:rsidR="007F199E" w:rsidRPr="00E418CD">
        <w:rPr>
          <w:lang w:val="en-US"/>
        </w:rPr>
        <w:t xml:space="preserve">law </w:t>
      </w:r>
      <w:r w:rsidR="00E7041C">
        <w:rPr>
          <w:lang w:val="en-US"/>
        </w:rPr>
        <w:t xml:space="preserve">that </w:t>
      </w:r>
      <w:r w:rsidR="00444482">
        <w:rPr>
          <w:lang w:val="en-US"/>
        </w:rPr>
        <w:t xml:space="preserve">officially </w:t>
      </w:r>
      <w:r>
        <w:rPr>
          <w:lang w:val="en-US"/>
        </w:rPr>
        <w:t>split</w:t>
      </w:r>
      <w:r w:rsidR="00E7041C">
        <w:rPr>
          <w:lang w:val="en-US"/>
        </w:rPr>
        <w:t xml:space="preserve"> </w:t>
      </w:r>
      <w:r w:rsidR="007F199E" w:rsidRPr="00E418CD">
        <w:rPr>
          <w:lang w:val="en-US"/>
        </w:rPr>
        <w:t xml:space="preserve">the country </w:t>
      </w:r>
      <w:r w:rsidR="00E7041C">
        <w:rPr>
          <w:lang w:val="en-US"/>
        </w:rPr>
        <w:t>in</w:t>
      </w:r>
      <w:r w:rsidR="00E91DF1">
        <w:rPr>
          <w:lang w:val="en-US"/>
        </w:rPr>
        <w:t>to</w:t>
      </w:r>
      <w:r w:rsidR="007F199E" w:rsidRPr="00E418CD">
        <w:rPr>
          <w:lang w:val="en-US"/>
        </w:rPr>
        <w:t xml:space="preserve"> </w:t>
      </w:r>
      <w:r w:rsidR="00523AFA">
        <w:rPr>
          <w:lang w:val="en-US"/>
        </w:rPr>
        <w:t xml:space="preserve">four linguistic </w:t>
      </w:r>
      <w:r w:rsidR="00E7041C">
        <w:rPr>
          <w:lang w:val="en-US"/>
        </w:rPr>
        <w:t>r</w:t>
      </w:r>
      <w:r w:rsidR="007F199E" w:rsidRPr="00E418CD">
        <w:rPr>
          <w:lang w:val="en-US"/>
        </w:rPr>
        <w:t>egions</w:t>
      </w:r>
      <w:r w:rsidR="00523AFA">
        <w:rPr>
          <w:lang w:val="en-US"/>
        </w:rPr>
        <w:t xml:space="preserve"> </w:t>
      </w:r>
      <w:r w:rsidR="007562A3">
        <w:rPr>
          <w:lang w:val="en-US"/>
        </w:rPr>
        <w:t xml:space="preserve">(Wallonia, Flanders, German part and Brussels) </w:t>
      </w:r>
      <w:r w:rsidR="000D3AE6">
        <w:rPr>
          <w:lang w:val="en-US"/>
        </w:rPr>
        <w:t xml:space="preserve">was introduced, followed by the adoption of the </w:t>
      </w:r>
      <w:r w:rsidR="00B42FEA">
        <w:rPr>
          <w:lang w:val="en-US"/>
        </w:rPr>
        <w:t>“territoriality principle”</w:t>
      </w:r>
      <w:r w:rsidR="001C1820">
        <w:rPr>
          <w:lang w:val="en-US"/>
        </w:rPr>
        <w:t xml:space="preserve">, </w:t>
      </w:r>
      <w:r w:rsidR="000D3AE6">
        <w:rPr>
          <w:lang w:val="en-US"/>
        </w:rPr>
        <w:t xml:space="preserve">after which </w:t>
      </w:r>
      <w:r w:rsidR="00E53E56">
        <w:rPr>
          <w:lang w:val="en-US"/>
        </w:rPr>
        <w:t>schooling organizations separated completely</w:t>
      </w:r>
      <w:r w:rsidR="001C1820">
        <w:rPr>
          <w:lang w:val="en-US"/>
        </w:rPr>
        <w:t xml:space="preserve">. </w:t>
      </w:r>
      <w:r w:rsidR="006B71DD" w:rsidRPr="006B71DD">
        <w:rPr>
          <w:lang w:val="en-US"/>
        </w:rPr>
        <w:t>One of the sad consequences of such a clear-cut division, though, is a great “lack of knowledge of citizens about the other region” and a sort of “</w:t>
      </w:r>
      <w:proofErr w:type="spellStart"/>
      <w:r w:rsidR="006B71DD" w:rsidRPr="006B71DD">
        <w:rPr>
          <w:lang w:val="en-US"/>
        </w:rPr>
        <w:t>alienat</w:t>
      </w:r>
      <w:proofErr w:type="spellEnd"/>
      <w:r w:rsidR="006B71DD" w:rsidRPr="006B71DD">
        <w:rPr>
          <w:rFonts w:cs="Times New Roman"/>
          <w:lang w:val="en-US"/>
        </w:rPr>
        <w:t>[</w:t>
      </w:r>
      <w:r w:rsidR="006B71DD" w:rsidRPr="006B71DD">
        <w:rPr>
          <w:lang w:val="en-US"/>
        </w:rPr>
        <w:t>ion</w:t>
      </w:r>
      <w:r w:rsidR="006B71DD" w:rsidRPr="006B71DD">
        <w:rPr>
          <w:rFonts w:cs="Times New Roman"/>
          <w:lang w:val="en-US"/>
        </w:rPr>
        <w:t xml:space="preserve">] </w:t>
      </w:r>
      <w:r w:rsidR="006B71DD" w:rsidRPr="006B71DD">
        <w:rPr>
          <w:lang w:val="en-US"/>
        </w:rPr>
        <w:t>from it” (</w:t>
      </w:r>
      <w:proofErr w:type="spellStart"/>
      <w:r w:rsidR="006B71DD" w:rsidRPr="006B71DD">
        <w:rPr>
          <w:lang w:val="en-US"/>
        </w:rPr>
        <w:t>Kuzelewska</w:t>
      </w:r>
      <w:proofErr w:type="spellEnd"/>
      <w:r w:rsidR="006B71DD" w:rsidRPr="006B71DD">
        <w:rPr>
          <w:lang w:val="en-US"/>
        </w:rPr>
        <w:t xml:space="preserve"> 2015</w:t>
      </w:r>
      <w:r w:rsidR="00CF11E0">
        <w:rPr>
          <w:lang w:val="en-US"/>
        </w:rPr>
        <w:t>: 7</w:t>
      </w:r>
      <w:r w:rsidR="006B71DD" w:rsidRPr="006B71DD">
        <w:rPr>
          <w:lang w:val="en-US"/>
        </w:rPr>
        <w:t>)</w:t>
      </w:r>
      <w:r w:rsidR="00423CDA">
        <w:rPr>
          <w:lang w:val="en-US"/>
        </w:rPr>
        <w:t xml:space="preserve">, since the contact between the different language communities </w:t>
      </w:r>
      <w:r w:rsidR="0071636A">
        <w:rPr>
          <w:lang w:val="en-US"/>
        </w:rPr>
        <w:t>grew</w:t>
      </w:r>
      <w:r w:rsidR="00A96914">
        <w:rPr>
          <w:lang w:val="en-US"/>
        </w:rPr>
        <w:t xml:space="preserve"> </w:t>
      </w:r>
      <w:r w:rsidR="00423CDA">
        <w:rPr>
          <w:lang w:val="en-US"/>
        </w:rPr>
        <w:t>minimal (</w:t>
      </w:r>
      <w:proofErr w:type="spellStart"/>
      <w:r w:rsidR="00423CDA">
        <w:rPr>
          <w:lang w:val="en-US"/>
        </w:rPr>
        <w:t>Volg</w:t>
      </w:r>
      <w:proofErr w:type="spellEnd"/>
      <w:r w:rsidR="00423CDA">
        <w:rPr>
          <w:lang w:val="en-US"/>
        </w:rPr>
        <w:t xml:space="preserve"> &amp; </w:t>
      </w:r>
      <w:proofErr w:type="spellStart"/>
      <w:r w:rsidR="00423CDA">
        <w:rPr>
          <w:lang w:val="en-US"/>
        </w:rPr>
        <w:t>Hüning</w:t>
      </w:r>
      <w:proofErr w:type="spellEnd"/>
      <w:r w:rsidR="00423CDA">
        <w:rPr>
          <w:lang w:val="en-US"/>
        </w:rPr>
        <w:t xml:space="preserve"> 2010).</w:t>
      </w:r>
      <w:r w:rsidR="00B02E92" w:rsidRPr="00B02E92">
        <w:rPr>
          <w:lang w:val="en-US"/>
        </w:rPr>
        <w:t xml:space="preserve"> </w:t>
      </w:r>
      <w:r w:rsidR="00B02E92">
        <w:rPr>
          <w:lang w:val="en-US"/>
        </w:rPr>
        <w:t xml:space="preserve">However, the case of Brussels represents an exception. </w:t>
      </w:r>
      <w:r w:rsidR="00B02E92" w:rsidRPr="00E418CD">
        <w:rPr>
          <w:lang w:val="en-US"/>
        </w:rPr>
        <w:t xml:space="preserve">Even </w:t>
      </w:r>
      <w:r w:rsidR="00B02E92">
        <w:rPr>
          <w:lang w:val="en-US"/>
        </w:rPr>
        <w:t xml:space="preserve">though </w:t>
      </w:r>
      <w:r w:rsidR="00B02E92" w:rsidRPr="00E418CD">
        <w:rPr>
          <w:lang w:val="en-US"/>
        </w:rPr>
        <w:t xml:space="preserve">the </w:t>
      </w:r>
      <w:r w:rsidR="00B02E92" w:rsidRPr="00E418CD">
        <w:rPr>
          <w:lang w:val="en-US"/>
        </w:rPr>
        <w:lastRenderedPageBreak/>
        <w:t xml:space="preserve">French and Dutch education systems </w:t>
      </w:r>
      <w:r w:rsidR="00B02E92">
        <w:rPr>
          <w:lang w:val="en-US"/>
        </w:rPr>
        <w:t xml:space="preserve">in the capital </w:t>
      </w:r>
      <w:r w:rsidR="00B02E92" w:rsidRPr="00E418CD">
        <w:rPr>
          <w:lang w:val="en-US"/>
        </w:rPr>
        <w:t>are completely separate</w:t>
      </w:r>
      <w:r w:rsidR="00B02E92">
        <w:rPr>
          <w:lang w:val="en-US"/>
        </w:rPr>
        <w:t xml:space="preserve">, parents can decide which school - either the French or the Dutch one - they would like their children to attend. </w:t>
      </w:r>
      <w:r w:rsidR="008C4724">
        <w:rPr>
          <w:lang w:val="en-US"/>
        </w:rPr>
        <w:t>Interestingly, b</w:t>
      </w:r>
      <w:r w:rsidR="00B02E92">
        <w:rPr>
          <w:lang w:val="en-US"/>
        </w:rPr>
        <w:t xml:space="preserve">ecause of the freedom to </w:t>
      </w:r>
      <w:r w:rsidR="000D6099">
        <w:rPr>
          <w:lang w:val="en-US"/>
        </w:rPr>
        <w:t>decide</w:t>
      </w:r>
      <w:r w:rsidR="00B02E92">
        <w:rPr>
          <w:lang w:val="en-US"/>
        </w:rPr>
        <w:t xml:space="preserve">, many </w:t>
      </w:r>
      <w:r w:rsidR="00A83E26">
        <w:rPr>
          <w:lang w:val="en-US"/>
        </w:rPr>
        <w:t>French-speaking</w:t>
      </w:r>
      <w:r w:rsidR="00B02E92">
        <w:rPr>
          <w:lang w:val="en-US"/>
        </w:rPr>
        <w:t xml:space="preserve"> pupils</w:t>
      </w:r>
      <w:r w:rsidR="00730977">
        <w:rPr>
          <w:lang w:val="en-US"/>
        </w:rPr>
        <w:t xml:space="preserve"> </w:t>
      </w:r>
      <w:r w:rsidR="00B02E92">
        <w:rPr>
          <w:lang w:val="en-US"/>
        </w:rPr>
        <w:t xml:space="preserve">– </w:t>
      </w:r>
      <w:r w:rsidR="008E1F8E">
        <w:rPr>
          <w:lang w:val="en-US"/>
        </w:rPr>
        <w:t>following</w:t>
      </w:r>
      <w:r w:rsidR="00B02E92">
        <w:rPr>
          <w:lang w:val="en-US"/>
        </w:rPr>
        <w:t xml:space="preserve"> their parent</w:t>
      </w:r>
      <w:r w:rsidR="008E1F8E">
        <w:rPr>
          <w:lang w:val="en-US"/>
        </w:rPr>
        <w:t>s’ wish</w:t>
      </w:r>
      <w:r w:rsidR="00730977">
        <w:rPr>
          <w:lang w:val="en-US"/>
        </w:rPr>
        <w:t xml:space="preserve"> </w:t>
      </w:r>
      <w:r w:rsidR="00DF20AF">
        <w:rPr>
          <w:lang w:val="en-US"/>
        </w:rPr>
        <w:t xml:space="preserve">– </w:t>
      </w:r>
      <w:r w:rsidR="003D6866">
        <w:rPr>
          <w:lang w:val="en-US"/>
        </w:rPr>
        <w:t xml:space="preserve">opt </w:t>
      </w:r>
      <w:r w:rsidR="00B02E92">
        <w:rPr>
          <w:lang w:val="en-US"/>
        </w:rPr>
        <w:t xml:space="preserve">to attend Dutch schools. As a consequence, Brussels schools </w:t>
      </w:r>
      <w:r w:rsidR="000D6099">
        <w:rPr>
          <w:lang w:val="en-US"/>
        </w:rPr>
        <w:t xml:space="preserve">present </w:t>
      </w:r>
      <w:r w:rsidR="00B02E92">
        <w:rPr>
          <w:lang w:val="en-US"/>
        </w:rPr>
        <w:t>high levels of heterogeneity, which constitutes a distinctive contact situation between youths of different communities (</w:t>
      </w:r>
      <w:proofErr w:type="spellStart"/>
      <w:r w:rsidR="00B02E92">
        <w:rPr>
          <w:lang w:val="en-US"/>
        </w:rPr>
        <w:t>Mattewie</w:t>
      </w:r>
      <w:proofErr w:type="spellEnd"/>
      <w:r w:rsidR="00B02E92">
        <w:rPr>
          <w:lang w:val="en-US"/>
        </w:rPr>
        <w:t xml:space="preserve"> &amp; Van </w:t>
      </w:r>
      <w:proofErr w:type="spellStart"/>
      <w:r w:rsidR="00B02E92">
        <w:rPr>
          <w:lang w:val="en-US"/>
        </w:rPr>
        <w:t>Mensel</w:t>
      </w:r>
      <w:proofErr w:type="spellEnd"/>
      <w:r w:rsidR="00B02E92">
        <w:rPr>
          <w:lang w:val="en-US"/>
        </w:rPr>
        <w:t xml:space="preserve"> 2020).</w:t>
      </w:r>
    </w:p>
    <w:p w14:paraId="435DC35D" w14:textId="3D004401" w:rsidR="008F1A07" w:rsidRDefault="00145F57" w:rsidP="007957F6">
      <w:pPr>
        <w:spacing w:line="360" w:lineRule="auto"/>
        <w:jc w:val="both"/>
        <w:rPr>
          <w:lang w:val="en-US"/>
        </w:rPr>
      </w:pPr>
      <w:r>
        <w:rPr>
          <w:lang w:val="en-US"/>
        </w:rPr>
        <w:t xml:space="preserve">The language related </w:t>
      </w:r>
      <w:r w:rsidRPr="002145F0">
        <w:rPr>
          <w:b/>
          <w:bCs/>
          <w:lang w:val="en-US"/>
        </w:rPr>
        <w:t>differences between the four communities’ education systems</w:t>
      </w:r>
      <w:r>
        <w:rPr>
          <w:lang w:val="en-US"/>
        </w:rPr>
        <w:t xml:space="preserve"> are mainly three: </w:t>
      </w:r>
      <w:r w:rsidRPr="00E86065">
        <w:rPr>
          <w:i/>
          <w:iCs/>
          <w:lang w:val="en-US"/>
        </w:rPr>
        <w:t>which</w:t>
      </w:r>
      <w:r>
        <w:rPr>
          <w:lang w:val="en-US"/>
        </w:rPr>
        <w:t xml:space="preserve"> foreign languages (FL) are taught, their number and the age at which they start to be learned (</w:t>
      </w:r>
      <w:proofErr w:type="spellStart"/>
      <w:r>
        <w:rPr>
          <w:lang w:val="en-US"/>
        </w:rPr>
        <w:t>Mattewie</w:t>
      </w:r>
      <w:proofErr w:type="spellEnd"/>
      <w:r>
        <w:rPr>
          <w:lang w:val="en-US"/>
        </w:rPr>
        <w:t xml:space="preserve"> &amp; Van </w:t>
      </w:r>
      <w:proofErr w:type="spellStart"/>
      <w:r>
        <w:rPr>
          <w:lang w:val="en-US"/>
        </w:rPr>
        <w:t>Mensel</w:t>
      </w:r>
      <w:proofErr w:type="spellEnd"/>
      <w:r>
        <w:rPr>
          <w:lang w:val="en-US"/>
        </w:rPr>
        <w:t xml:space="preserve"> 2020). Being the smallest one in the country, the German speaking community can boast the highest number of foreign language classes (</w:t>
      </w:r>
      <w:proofErr w:type="spellStart"/>
      <w:r>
        <w:rPr>
          <w:lang w:val="en-US"/>
        </w:rPr>
        <w:t>Mattewie</w:t>
      </w:r>
      <w:proofErr w:type="spellEnd"/>
      <w:r>
        <w:rPr>
          <w:lang w:val="en-US"/>
        </w:rPr>
        <w:t xml:space="preserve"> &amp; Van </w:t>
      </w:r>
      <w:proofErr w:type="spellStart"/>
      <w:r>
        <w:rPr>
          <w:lang w:val="en-US"/>
        </w:rPr>
        <w:t>Mensel</w:t>
      </w:r>
      <w:proofErr w:type="spellEnd"/>
      <w:r>
        <w:rPr>
          <w:lang w:val="en-US"/>
        </w:rPr>
        <w:t xml:space="preserve"> 2020)</w:t>
      </w:r>
      <w:r w:rsidR="00020A69">
        <w:rPr>
          <w:lang w:val="en-US"/>
        </w:rPr>
        <w:t xml:space="preserve">, while Wallonia and the Flanders show more reluctant to learn the language of the “other”. </w:t>
      </w:r>
      <w:r w:rsidR="00D837FA">
        <w:rPr>
          <w:lang w:val="en-US"/>
        </w:rPr>
        <w:t>Although nowadays French and Dutch are both considered official languages, a certain disparity between the two is still visible, given by the fact that while in the Flanders, French learning is compulsory, in Wallonia region Dutch is not an obligatory school subject (</w:t>
      </w:r>
      <w:proofErr w:type="spellStart"/>
      <w:r w:rsidR="00D837FA">
        <w:rPr>
          <w:lang w:val="en-US"/>
        </w:rPr>
        <w:t>Volg</w:t>
      </w:r>
      <w:proofErr w:type="spellEnd"/>
      <w:r w:rsidR="00D837FA">
        <w:rPr>
          <w:lang w:val="en-US"/>
        </w:rPr>
        <w:t xml:space="preserve"> &amp; </w:t>
      </w:r>
      <w:proofErr w:type="spellStart"/>
      <w:r w:rsidR="00D837FA">
        <w:rPr>
          <w:lang w:val="en-US"/>
        </w:rPr>
        <w:t>Hüning</w:t>
      </w:r>
      <w:proofErr w:type="spellEnd"/>
      <w:r w:rsidR="00D837FA">
        <w:rPr>
          <w:lang w:val="en-US"/>
        </w:rPr>
        <w:t xml:space="preserve"> 2010).</w:t>
      </w:r>
      <w:r w:rsidR="005B65DE">
        <w:rPr>
          <w:lang w:val="en-US"/>
        </w:rPr>
        <w:t xml:space="preserve"> In </w:t>
      </w:r>
      <w:r w:rsidR="0014659B">
        <w:rPr>
          <w:lang w:val="en-US"/>
        </w:rPr>
        <w:t>francophone</w:t>
      </w:r>
      <w:r w:rsidR="005B65DE">
        <w:rPr>
          <w:lang w:val="en-US"/>
        </w:rPr>
        <w:t xml:space="preserve"> Wallonia, pupils’ </w:t>
      </w:r>
      <w:proofErr w:type="spellStart"/>
      <w:r w:rsidR="003800EE">
        <w:rPr>
          <w:lang w:val="en-US"/>
        </w:rPr>
        <w:t>learing</w:t>
      </w:r>
      <w:proofErr w:type="spellEnd"/>
      <w:r w:rsidR="005B65DE">
        <w:rPr>
          <w:lang w:val="en-US"/>
        </w:rPr>
        <w:t xml:space="preserve"> of </w:t>
      </w:r>
      <w:r w:rsidR="0014659B">
        <w:rPr>
          <w:lang w:val="en-US"/>
        </w:rPr>
        <w:t xml:space="preserve">the first foreign language to learn (FL1) </w:t>
      </w:r>
      <w:r w:rsidR="005B65DE">
        <w:rPr>
          <w:lang w:val="en-US"/>
        </w:rPr>
        <w:t xml:space="preserve">is in fact free both in primary and secondary school, while in Brussels, pupils’ FL1 is obligatorily Dutch, although they can still choose their </w:t>
      </w:r>
      <w:r w:rsidR="0014659B">
        <w:rPr>
          <w:lang w:val="en-US"/>
        </w:rPr>
        <w:t>second or third foreign language (FL2 and FL3)</w:t>
      </w:r>
      <w:r w:rsidR="005B65DE">
        <w:rPr>
          <w:lang w:val="en-US"/>
        </w:rPr>
        <w:t xml:space="preserve"> from English, Dutch and Spanish. </w:t>
      </w:r>
      <w:r w:rsidR="008F1A07">
        <w:rPr>
          <w:lang w:val="en-US"/>
        </w:rPr>
        <w:t>The reluctance to learn Dutch does not only come from the fact that it is considered a difficult and unattractive language, but it also goes hand in hand with a turbulent socio-political past, which led to sometimes negative conceptions of the “other” (</w:t>
      </w:r>
      <w:proofErr w:type="spellStart"/>
      <w:r w:rsidR="008F1A07">
        <w:rPr>
          <w:lang w:val="en-US"/>
        </w:rPr>
        <w:t>Deborsu</w:t>
      </w:r>
      <w:proofErr w:type="spellEnd"/>
      <w:r w:rsidR="008F1A07">
        <w:rPr>
          <w:lang w:val="en-US"/>
        </w:rPr>
        <w:t xml:space="preserve"> &amp; De Wit 2014)</w:t>
      </w:r>
      <w:r w:rsidR="00E62E1D">
        <w:rPr>
          <w:lang w:val="en-US"/>
        </w:rPr>
        <w:t>.</w:t>
      </w:r>
    </w:p>
    <w:p w14:paraId="3AB12818" w14:textId="4964C5E5" w:rsidR="00145F57" w:rsidRDefault="005B65DE" w:rsidP="00A9500F">
      <w:pPr>
        <w:spacing w:line="360" w:lineRule="auto"/>
        <w:jc w:val="both"/>
        <w:rPr>
          <w:lang w:val="en-US"/>
        </w:rPr>
      </w:pPr>
      <w:r>
        <w:rPr>
          <w:lang w:val="en-US"/>
        </w:rPr>
        <w:t xml:space="preserve">The learning of Belgian national languages has been </w:t>
      </w:r>
      <w:r w:rsidR="008F1A07">
        <w:rPr>
          <w:lang w:val="en-US"/>
        </w:rPr>
        <w:t xml:space="preserve">additionally </w:t>
      </w:r>
      <w:r>
        <w:rPr>
          <w:lang w:val="en-US"/>
        </w:rPr>
        <w:t xml:space="preserve">hindered by the increasing role of English. As a matter of fact, both in Flanders and Brussels, the learning of English has lately been reinforced by reducing the hours of French. The success of English at the expense of Dutch in Wallonia is also </w:t>
      </w:r>
      <w:proofErr w:type="gramStart"/>
      <w:r>
        <w:rPr>
          <w:lang w:val="en-US"/>
        </w:rPr>
        <w:t>increasing:</w:t>
      </w:r>
      <w:proofErr w:type="gramEnd"/>
      <w:r>
        <w:rPr>
          <w:lang w:val="en-US"/>
        </w:rPr>
        <w:t xml:space="preserve"> pupils’ choice of English as FL1 is progressively growing in popularity</w:t>
      </w:r>
      <w:r w:rsidR="00024DB4">
        <w:rPr>
          <w:lang w:val="en-US"/>
        </w:rPr>
        <w:t xml:space="preserve"> and such</w:t>
      </w:r>
      <w:r>
        <w:rPr>
          <w:lang w:val="en-US"/>
        </w:rPr>
        <w:t xml:space="preserve"> shift can be explained, </w:t>
      </w:r>
      <w:r w:rsidR="0014659B">
        <w:rPr>
          <w:lang w:val="en-US"/>
        </w:rPr>
        <w:t>according to</w:t>
      </w:r>
      <w:r>
        <w:rPr>
          <w:lang w:val="en-US"/>
        </w:rPr>
        <w:t xml:space="preserve"> </w:t>
      </w:r>
      <w:proofErr w:type="spellStart"/>
      <w:r>
        <w:rPr>
          <w:lang w:val="en-US"/>
        </w:rPr>
        <w:t>Mattewie</w:t>
      </w:r>
      <w:proofErr w:type="spellEnd"/>
      <w:r>
        <w:rPr>
          <w:lang w:val="en-US"/>
        </w:rPr>
        <w:t xml:space="preserve"> and Van </w:t>
      </w:r>
      <w:proofErr w:type="spellStart"/>
      <w:r>
        <w:rPr>
          <w:lang w:val="en-US"/>
        </w:rPr>
        <w:t>Mensel</w:t>
      </w:r>
      <w:proofErr w:type="spellEnd"/>
      <w:r>
        <w:rPr>
          <w:lang w:val="en-US"/>
        </w:rPr>
        <w:t xml:space="preserve"> (2020), by the “growing importance of English in the new globalized world”. </w:t>
      </w:r>
      <w:r w:rsidR="00DA6629">
        <w:rPr>
          <w:lang w:val="en-US"/>
        </w:rPr>
        <w:t>In fact, t</w:t>
      </w:r>
      <w:r>
        <w:rPr>
          <w:lang w:val="en-US"/>
        </w:rPr>
        <w:t>he growth of English acclaim</w:t>
      </w:r>
      <w:r w:rsidRPr="0089773B">
        <w:rPr>
          <w:lang w:val="en-US"/>
        </w:rPr>
        <w:t xml:space="preserve"> </w:t>
      </w:r>
      <w:r>
        <w:rPr>
          <w:lang w:val="en-US"/>
        </w:rPr>
        <w:t xml:space="preserve">among young generations is </w:t>
      </w:r>
      <w:r w:rsidR="00DA6629">
        <w:rPr>
          <w:lang w:val="en-US"/>
        </w:rPr>
        <w:t>likely to be</w:t>
      </w:r>
      <w:r>
        <w:rPr>
          <w:lang w:val="en-US"/>
        </w:rPr>
        <w:t xml:space="preserve"> alimented </w:t>
      </w:r>
      <w:r w:rsidR="00DA6629">
        <w:rPr>
          <w:lang w:val="en-US"/>
        </w:rPr>
        <w:t>by the</w:t>
      </w:r>
      <w:r>
        <w:rPr>
          <w:lang w:val="en-US"/>
        </w:rPr>
        <w:t xml:space="preserve"> new channels </w:t>
      </w:r>
      <w:r w:rsidR="00DA6629">
        <w:rPr>
          <w:lang w:val="en-US"/>
        </w:rPr>
        <w:t>introduced by new technologies,</w:t>
      </w:r>
      <w:r w:rsidR="008C78E1">
        <w:rPr>
          <w:lang w:val="en-US"/>
        </w:rPr>
        <w:t xml:space="preserve"> whose networks </w:t>
      </w:r>
      <w:r w:rsidR="004C6D87">
        <w:rPr>
          <w:lang w:val="en-US"/>
        </w:rPr>
        <w:t xml:space="preserve">are nowadays </w:t>
      </w:r>
      <w:r w:rsidR="008C78E1">
        <w:rPr>
          <w:lang w:val="en-US"/>
        </w:rPr>
        <w:t>connect</w:t>
      </w:r>
      <w:r w:rsidR="004C6D87">
        <w:rPr>
          <w:lang w:val="en-US"/>
        </w:rPr>
        <w:t>ing</w:t>
      </w:r>
      <w:r w:rsidR="008C78E1">
        <w:rPr>
          <w:lang w:val="en-US"/>
        </w:rPr>
        <w:t xml:space="preserve"> the whole world, </w:t>
      </w:r>
      <w:r>
        <w:rPr>
          <w:lang w:val="en-US"/>
        </w:rPr>
        <w:t xml:space="preserve">such as music, internet, social media and TV. </w:t>
      </w:r>
      <w:r w:rsidR="00E47E30">
        <w:rPr>
          <w:lang w:val="en-US"/>
        </w:rPr>
        <w:t>The overbearing increase of English importance is felt to the point that it raised the option of putting Dutch as a compulsory FL1 in Wallonia</w:t>
      </w:r>
      <w:r w:rsidR="008B1528">
        <w:rPr>
          <w:lang w:val="en-US"/>
        </w:rPr>
        <w:t xml:space="preserve"> </w:t>
      </w:r>
      <w:r w:rsidR="008B1528">
        <w:rPr>
          <w:lang w:val="en-US"/>
        </w:rPr>
        <w:t>(</w:t>
      </w:r>
      <w:proofErr w:type="spellStart"/>
      <w:r w:rsidR="008B1528">
        <w:rPr>
          <w:lang w:val="en-US"/>
        </w:rPr>
        <w:t>Mattewie</w:t>
      </w:r>
      <w:proofErr w:type="spellEnd"/>
      <w:r w:rsidR="008B1528">
        <w:rPr>
          <w:lang w:val="en-US"/>
        </w:rPr>
        <w:t xml:space="preserve"> &amp; Van </w:t>
      </w:r>
      <w:proofErr w:type="spellStart"/>
      <w:r w:rsidR="008B1528">
        <w:rPr>
          <w:lang w:val="en-US"/>
        </w:rPr>
        <w:t>Mensel</w:t>
      </w:r>
      <w:proofErr w:type="spellEnd"/>
      <w:r w:rsidR="008B1528">
        <w:rPr>
          <w:lang w:val="en-US"/>
        </w:rPr>
        <w:t xml:space="preserve"> 2020)</w:t>
      </w:r>
      <w:r w:rsidR="00E47E30">
        <w:rPr>
          <w:lang w:val="en-US"/>
        </w:rPr>
        <w:t xml:space="preserve">.  </w:t>
      </w:r>
    </w:p>
    <w:p w14:paraId="479C12F3" w14:textId="38631A2C" w:rsidR="00595DF9" w:rsidRDefault="00863F9A" w:rsidP="007957F6">
      <w:pPr>
        <w:spacing w:line="360" w:lineRule="auto"/>
        <w:jc w:val="both"/>
        <w:rPr>
          <w:lang w:val="en-US"/>
        </w:rPr>
      </w:pPr>
      <w:r>
        <w:rPr>
          <w:lang w:val="en-US"/>
        </w:rPr>
        <w:t>In fact, t</w:t>
      </w:r>
      <w:r w:rsidR="00D42043">
        <w:rPr>
          <w:lang w:val="en-US"/>
        </w:rPr>
        <w:t xml:space="preserve">he case of Belgium language education has given rise, especially in recent years, to a dialectic of opinions. </w:t>
      </w:r>
      <w:r w:rsidR="00D10613">
        <w:rPr>
          <w:lang w:val="en-US"/>
        </w:rPr>
        <w:t xml:space="preserve">As </w:t>
      </w:r>
      <w:proofErr w:type="spellStart"/>
      <w:r w:rsidR="003E1D6D">
        <w:rPr>
          <w:lang w:val="en-US"/>
        </w:rPr>
        <w:t>Hambye</w:t>
      </w:r>
      <w:proofErr w:type="spellEnd"/>
      <w:r w:rsidR="003E1D6D">
        <w:rPr>
          <w:lang w:val="en-US"/>
        </w:rPr>
        <w:t xml:space="preserve"> and Richards</w:t>
      </w:r>
      <w:r w:rsidR="0014659B">
        <w:rPr>
          <w:lang w:val="en-US"/>
        </w:rPr>
        <w:t>’s study</w:t>
      </w:r>
      <w:r w:rsidR="003E1D6D">
        <w:rPr>
          <w:lang w:val="en-US"/>
        </w:rPr>
        <w:t xml:space="preserve"> </w:t>
      </w:r>
      <w:r w:rsidR="00AF2A9C">
        <w:rPr>
          <w:lang w:val="en-US"/>
        </w:rPr>
        <w:t xml:space="preserve">(2012) </w:t>
      </w:r>
      <w:r w:rsidR="003E1D6D">
        <w:rPr>
          <w:lang w:val="en-US"/>
        </w:rPr>
        <w:t>highlights</w:t>
      </w:r>
      <w:r w:rsidR="00D10613">
        <w:rPr>
          <w:lang w:val="en-US"/>
        </w:rPr>
        <w:t xml:space="preserve">, in </w:t>
      </w:r>
      <w:r w:rsidR="00767609">
        <w:rPr>
          <w:lang w:val="en-US"/>
        </w:rPr>
        <w:t>Belgian society</w:t>
      </w:r>
      <w:r w:rsidR="00D10613">
        <w:rPr>
          <w:lang w:val="en-US"/>
        </w:rPr>
        <w:t xml:space="preserve"> there </w:t>
      </w:r>
      <w:r w:rsidR="00767609">
        <w:rPr>
          <w:lang w:val="en-US"/>
        </w:rPr>
        <w:t xml:space="preserve">are mainly </w:t>
      </w:r>
      <w:r w:rsidR="00D10613" w:rsidRPr="006A312D">
        <w:rPr>
          <w:b/>
          <w:bCs/>
          <w:lang w:val="en-US"/>
        </w:rPr>
        <w:t>two</w:t>
      </w:r>
      <w:r w:rsidR="003E1D6D" w:rsidRPr="006A312D">
        <w:rPr>
          <w:b/>
          <w:bCs/>
          <w:lang w:val="en-US"/>
        </w:rPr>
        <w:t xml:space="preserve"> contrasting discourses about multilingualism</w:t>
      </w:r>
      <w:r w:rsidR="00767609" w:rsidRPr="006A312D">
        <w:rPr>
          <w:lang w:val="en-US"/>
        </w:rPr>
        <w:t>.</w:t>
      </w:r>
      <w:r w:rsidR="00767609">
        <w:rPr>
          <w:lang w:val="en-US"/>
        </w:rPr>
        <w:t xml:space="preserve"> The first one promotes the </w:t>
      </w:r>
      <w:r w:rsidR="003E1D6D">
        <w:rPr>
          <w:lang w:val="en-US"/>
        </w:rPr>
        <w:t xml:space="preserve">learning </w:t>
      </w:r>
      <w:r w:rsidR="00767609">
        <w:rPr>
          <w:lang w:val="en-US"/>
        </w:rPr>
        <w:t xml:space="preserve">– and therefore the maintenance – of </w:t>
      </w:r>
      <w:r w:rsidR="003E1D6D">
        <w:rPr>
          <w:lang w:val="en-US"/>
        </w:rPr>
        <w:t>multiple languages</w:t>
      </w:r>
      <w:r w:rsidR="00767609">
        <w:rPr>
          <w:lang w:val="en-US"/>
        </w:rPr>
        <w:t xml:space="preserve"> and it </w:t>
      </w:r>
      <w:r w:rsidR="006C2909">
        <w:rPr>
          <w:lang w:val="en-US"/>
        </w:rPr>
        <w:t xml:space="preserve">is responding </w:t>
      </w:r>
      <w:r w:rsidR="006C2909" w:rsidRPr="003215F9">
        <w:rPr>
          <w:color w:val="000000" w:themeColor="text1"/>
          <w:lang w:val="en-US"/>
        </w:rPr>
        <w:t xml:space="preserve">to the </w:t>
      </w:r>
      <w:r w:rsidR="003E1D6D" w:rsidRPr="003215F9">
        <w:rPr>
          <w:color w:val="000000" w:themeColor="text1"/>
          <w:lang w:val="en-US"/>
        </w:rPr>
        <w:t xml:space="preserve">globalizing movement </w:t>
      </w:r>
      <w:r w:rsidR="003215F9">
        <w:rPr>
          <w:lang w:val="en-US"/>
        </w:rPr>
        <w:lastRenderedPageBreak/>
        <w:t>(which promotes English, especially at the expense of Dutch</w:t>
      </w:r>
      <w:r w:rsidR="007F1134">
        <w:rPr>
          <w:lang w:val="en-US"/>
        </w:rPr>
        <w:t xml:space="preserve"> </w:t>
      </w:r>
      <w:r w:rsidR="007F1134">
        <w:rPr>
          <w:lang w:val="en-US"/>
        </w:rPr>
        <w:t>learning</w:t>
      </w:r>
      <w:r w:rsidR="007F1134">
        <w:rPr>
          <w:lang w:val="en-US"/>
        </w:rPr>
        <w:t xml:space="preserve"> in Wallonia</w:t>
      </w:r>
      <w:r w:rsidR="003215F9">
        <w:rPr>
          <w:lang w:val="en-US"/>
        </w:rPr>
        <w:t xml:space="preserve">) </w:t>
      </w:r>
      <w:r w:rsidR="003E1D6D">
        <w:rPr>
          <w:lang w:val="en-US"/>
        </w:rPr>
        <w:t>as well as the cultural need of knowing the national languages</w:t>
      </w:r>
      <w:r w:rsidR="007A7E58">
        <w:rPr>
          <w:lang w:val="en-US"/>
        </w:rPr>
        <w:t xml:space="preserve">. </w:t>
      </w:r>
      <w:r w:rsidR="00595DF9">
        <w:rPr>
          <w:lang w:val="en-US"/>
        </w:rPr>
        <w:t xml:space="preserve">In fact, a good knowledge of different languages represents a fundamental asset in the new economy, since it permits an opening to the global market. </w:t>
      </w:r>
      <w:r w:rsidR="0095709F">
        <w:rPr>
          <w:lang w:val="en-US"/>
        </w:rPr>
        <w:t xml:space="preserve">As </w:t>
      </w:r>
      <w:proofErr w:type="spellStart"/>
      <w:r w:rsidR="0095709F">
        <w:rPr>
          <w:lang w:val="en-US"/>
        </w:rPr>
        <w:t>Hambye</w:t>
      </w:r>
      <w:proofErr w:type="spellEnd"/>
      <w:r w:rsidR="0095709F">
        <w:rPr>
          <w:lang w:val="en-US"/>
        </w:rPr>
        <w:t xml:space="preserve"> and Richards (2012</w:t>
      </w:r>
      <w:r w:rsidR="00414787">
        <w:rPr>
          <w:lang w:val="en-US"/>
        </w:rPr>
        <w:t>: 163</w:t>
      </w:r>
      <w:r w:rsidR="0095709F">
        <w:rPr>
          <w:lang w:val="en-US"/>
        </w:rPr>
        <w:t xml:space="preserve">) state, </w:t>
      </w:r>
      <w:r w:rsidR="005B08DC">
        <w:rPr>
          <w:lang w:val="en-US"/>
        </w:rPr>
        <w:t>“</w:t>
      </w:r>
      <w:r w:rsidR="0095709F">
        <w:rPr>
          <w:lang w:val="en-US"/>
        </w:rPr>
        <w:t>globalization movements</w:t>
      </w:r>
      <w:r w:rsidR="005B08DC">
        <w:rPr>
          <w:lang w:val="en-US"/>
        </w:rPr>
        <w:t>”, that in the last few years have interconnected the whole world, “</w:t>
      </w:r>
      <w:r w:rsidR="0095709F">
        <w:rPr>
          <w:lang w:val="en-US"/>
        </w:rPr>
        <w:t xml:space="preserve">have modified the value and the forms of multilingualism in many western countries”, altering the priorities of language education and the hierarchy of the languages to be taught. Being strongly related to language learning, education is the area that is mostly supposed to form young generations and open them up to opportunities – mostly related to work chances – in the global market. In the new, globalized economy, individual multilingualism represents an essential tool as well as a market value. “Education is </w:t>
      </w:r>
      <w:r w:rsidR="0095709F">
        <w:rPr>
          <w:rFonts w:cs="Times New Roman"/>
          <w:lang w:val="en-US"/>
        </w:rPr>
        <w:t xml:space="preserve">[thus] </w:t>
      </w:r>
      <w:r w:rsidR="0095709F">
        <w:rPr>
          <w:lang w:val="en-US"/>
        </w:rPr>
        <w:t>a place where the appeal of multilingualism and mobility is in tension with the more ‘protectionist’ role of the school”, which should aim to maintain local languages and guarantee their reproduction (</w:t>
      </w:r>
      <w:proofErr w:type="spellStart"/>
      <w:r w:rsidR="0095709F">
        <w:rPr>
          <w:lang w:val="en-US"/>
        </w:rPr>
        <w:t>Hambye</w:t>
      </w:r>
      <w:proofErr w:type="spellEnd"/>
      <w:r w:rsidR="0095709F">
        <w:rPr>
          <w:lang w:val="en-US"/>
        </w:rPr>
        <w:t xml:space="preserve"> &amp; Richards 2012</w:t>
      </w:r>
      <w:r w:rsidR="001E4BDF">
        <w:rPr>
          <w:lang w:val="en-US"/>
        </w:rPr>
        <w:t>: 165</w:t>
      </w:r>
      <w:r w:rsidR="0095709F">
        <w:rPr>
          <w:lang w:val="en-US"/>
        </w:rPr>
        <w:t>).</w:t>
      </w:r>
    </w:p>
    <w:p w14:paraId="37CDE599" w14:textId="59DC5FF1" w:rsidR="000E2159" w:rsidRPr="00EE02D3" w:rsidRDefault="003E1D6D" w:rsidP="00EE02D3">
      <w:pPr>
        <w:spacing w:line="360" w:lineRule="auto"/>
        <w:jc w:val="both"/>
        <w:rPr>
          <w:lang w:val="en-US"/>
        </w:rPr>
      </w:pPr>
      <w:r>
        <w:rPr>
          <w:lang w:val="en-US"/>
        </w:rPr>
        <w:t xml:space="preserve">The second approach to </w:t>
      </w:r>
      <w:r w:rsidR="00CB3410">
        <w:rPr>
          <w:lang w:val="en-US"/>
        </w:rPr>
        <w:t xml:space="preserve">a </w:t>
      </w:r>
      <w:r>
        <w:rPr>
          <w:lang w:val="en-US"/>
        </w:rPr>
        <w:t xml:space="preserve">multilingual society is more reticent and </w:t>
      </w:r>
      <w:r w:rsidR="00AF2A9C">
        <w:rPr>
          <w:lang w:val="en-US"/>
        </w:rPr>
        <w:t>is characterized by</w:t>
      </w:r>
      <w:r>
        <w:rPr>
          <w:lang w:val="en-US"/>
        </w:rPr>
        <w:t xml:space="preserve"> </w:t>
      </w:r>
      <w:r w:rsidR="00AF2A9C">
        <w:rPr>
          <w:lang w:val="en-US"/>
        </w:rPr>
        <w:t>a</w:t>
      </w:r>
      <w:r>
        <w:rPr>
          <w:lang w:val="en-US"/>
        </w:rPr>
        <w:t xml:space="preserve"> more </w:t>
      </w:r>
      <w:r w:rsidRPr="00DD74F7">
        <w:rPr>
          <w:b/>
          <w:bCs/>
          <w:lang w:val="en-US"/>
        </w:rPr>
        <w:t>c</w:t>
      </w:r>
      <w:r w:rsidRPr="006A312D">
        <w:rPr>
          <w:b/>
          <w:bCs/>
          <w:lang w:val="en-US"/>
        </w:rPr>
        <w:t xml:space="preserve">onservationist </w:t>
      </w:r>
      <w:r w:rsidR="00AF2A9C" w:rsidRPr="006A312D">
        <w:rPr>
          <w:b/>
          <w:bCs/>
          <w:lang w:val="en-US"/>
        </w:rPr>
        <w:t>view</w:t>
      </w:r>
      <w:r w:rsidRPr="006A312D">
        <w:rPr>
          <w:b/>
          <w:bCs/>
          <w:lang w:val="en-US"/>
        </w:rPr>
        <w:t xml:space="preserve">, which in fact sees multilingualism as “far from </w:t>
      </w:r>
      <w:r w:rsidRPr="006A312D">
        <w:rPr>
          <w:rFonts w:cs="Times New Roman"/>
          <w:b/>
          <w:bCs/>
          <w:lang w:val="en-US"/>
        </w:rPr>
        <w:t xml:space="preserve">[…] </w:t>
      </w:r>
      <w:r w:rsidRPr="006A312D">
        <w:rPr>
          <w:b/>
          <w:bCs/>
          <w:lang w:val="en-US"/>
        </w:rPr>
        <w:t>beneficial”</w:t>
      </w:r>
      <w:r w:rsidR="00DD74F7" w:rsidRPr="00DD74F7">
        <w:rPr>
          <w:lang w:val="en-US"/>
        </w:rPr>
        <w:t xml:space="preserve"> </w:t>
      </w:r>
      <w:r w:rsidR="00DD74F7">
        <w:rPr>
          <w:lang w:val="en-US"/>
        </w:rPr>
        <w:t>(</w:t>
      </w:r>
      <w:proofErr w:type="spellStart"/>
      <w:r w:rsidR="00DD74F7">
        <w:rPr>
          <w:lang w:val="en-US"/>
        </w:rPr>
        <w:t>Hambye</w:t>
      </w:r>
      <w:proofErr w:type="spellEnd"/>
      <w:r w:rsidR="00DD74F7">
        <w:rPr>
          <w:lang w:val="en-US"/>
        </w:rPr>
        <w:t xml:space="preserve"> &amp; Richards 2012</w:t>
      </w:r>
      <w:r w:rsidR="0014635E">
        <w:rPr>
          <w:lang w:val="en-US"/>
        </w:rPr>
        <w:t>: 173</w:t>
      </w:r>
      <w:r w:rsidR="00DD74F7">
        <w:rPr>
          <w:lang w:val="en-US"/>
        </w:rPr>
        <w:t>)</w:t>
      </w:r>
      <w:r w:rsidR="001305D2">
        <w:rPr>
          <w:lang w:val="en-US"/>
        </w:rPr>
        <w:t xml:space="preserve">. The main reason for such reticence lies in the fear that the learning of other languages other than the mother tongue could </w:t>
      </w:r>
      <w:r w:rsidR="00527C19">
        <w:rPr>
          <w:lang w:val="en-US"/>
        </w:rPr>
        <w:t xml:space="preserve">hinder </w:t>
      </w:r>
      <w:r w:rsidR="00EC4432">
        <w:rPr>
          <w:lang w:val="en-US"/>
        </w:rPr>
        <w:t xml:space="preserve">pupils’ </w:t>
      </w:r>
      <w:r w:rsidR="00527C19">
        <w:rPr>
          <w:lang w:val="en-US"/>
        </w:rPr>
        <w:t xml:space="preserve">good knowledge of </w:t>
      </w:r>
      <w:r w:rsidR="00F33844">
        <w:rPr>
          <w:lang w:val="en-US"/>
        </w:rPr>
        <w:t>the latter</w:t>
      </w:r>
      <w:r w:rsidR="00E37AF3">
        <w:rPr>
          <w:lang w:val="en-US"/>
        </w:rPr>
        <w:t xml:space="preserve"> (</w:t>
      </w:r>
      <w:proofErr w:type="spellStart"/>
      <w:r w:rsidR="00E37AF3">
        <w:rPr>
          <w:lang w:val="en-US"/>
        </w:rPr>
        <w:t>Hambye</w:t>
      </w:r>
      <w:proofErr w:type="spellEnd"/>
      <w:r w:rsidR="00E37AF3">
        <w:rPr>
          <w:lang w:val="en-US"/>
        </w:rPr>
        <w:t xml:space="preserve"> &amp; Richards 2012)</w:t>
      </w:r>
      <w:r w:rsidR="007246B7">
        <w:rPr>
          <w:lang w:val="en-US"/>
        </w:rPr>
        <w:t>.</w:t>
      </w:r>
      <w:r w:rsidR="00F935CB">
        <w:rPr>
          <w:lang w:val="en-US"/>
        </w:rPr>
        <w:t xml:space="preserve"> It is interesting to note that despite being a multilingual nation, </w:t>
      </w:r>
      <w:r w:rsidR="00B50FF7">
        <w:rPr>
          <w:lang w:val="en-US"/>
        </w:rPr>
        <w:t xml:space="preserve">official </w:t>
      </w:r>
      <w:r w:rsidR="00F935CB">
        <w:rPr>
          <w:lang w:val="en-US"/>
        </w:rPr>
        <w:t xml:space="preserve">bilingual school programs </w:t>
      </w:r>
      <w:r w:rsidR="00B50FF7">
        <w:rPr>
          <w:lang w:val="en-US"/>
        </w:rPr>
        <w:t xml:space="preserve">are </w:t>
      </w:r>
      <w:r w:rsidR="00F935CB">
        <w:rPr>
          <w:lang w:val="en-US"/>
        </w:rPr>
        <w:t xml:space="preserve">not </w:t>
      </w:r>
      <w:r w:rsidR="00B50FF7">
        <w:rPr>
          <w:lang w:val="en-US"/>
        </w:rPr>
        <w:t xml:space="preserve">present </w:t>
      </w:r>
      <w:r w:rsidR="00F935CB">
        <w:rPr>
          <w:lang w:val="en-US"/>
        </w:rPr>
        <w:t>in the country</w:t>
      </w:r>
      <w:r w:rsidR="00B50FF7">
        <w:rPr>
          <w:lang w:val="en-US"/>
        </w:rPr>
        <w:t>,</w:t>
      </w:r>
      <w:r w:rsidR="00863F9A" w:rsidRPr="00863F9A">
        <w:rPr>
          <w:lang w:val="en-US"/>
        </w:rPr>
        <w:t xml:space="preserve"> </w:t>
      </w:r>
      <w:r w:rsidR="00863F9A">
        <w:rPr>
          <w:lang w:val="en-US"/>
        </w:rPr>
        <w:t xml:space="preserve">which is probably </w:t>
      </w:r>
      <w:r w:rsidR="00B50FF7">
        <w:rPr>
          <w:lang w:val="en-US"/>
        </w:rPr>
        <w:t>a consequence of</w:t>
      </w:r>
      <w:r w:rsidR="00863F9A">
        <w:rPr>
          <w:lang w:val="en-US"/>
        </w:rPr>
        <w:t xml:space="preserve"> its socio-political past of tensions</w:t>
      </w:r>
      <w:r w:rsidR="00B50FF7">
        <w:rPr>
          <w:lang w:val="en-US"/>
        </w:rPr>
        <w:t>.</w:t>
      </w:r>
      <w:r w:rsidR="002E49A3" w:rsidRPr="002E49A3">
        <w:rPr>
          <w:lang w:val="en-US"/>
        </w:rPr>
        <w:t xml:space="preserve"> </w:t>
      </w:r>
      <w:r w:rsidR="002E49A3">
        <w:rPr>
          <w:lang w:val="en-US"/>
        </w:rPr>
        <w:t>Following a 1963 legislation, bilingual and multilingual education was not even allowed in Belgium (</w:t>
      </w:r>
      <w:proofErr w:type="spellStart"/>
      <w:r w:rsidR="002E49A3">
        <w:rPr>
          <w:lang w:val="en-US"/>
        </w:rPr>
        <w:t>Mattewie</w:t>
      </w:r>
      <w:proofErr w:type="spellEnd"/>
      <w:r w:rsidR="002E49A3">
        <w:rPr>
          <w:lang w:val="en-US"/>
        </w:rPr>
        <w:t xml:space="preserve"> &amp; Van </w:t>
      </w:r>
      <w:proofErr w:type="spellStart"/>
      <w:r w:rsidR="006E3A38">
        <w:rPr>
          <w:lang w:val="en-US"/>
        </w:rPr>
        <w:t>M</w:t>
      </w:r>
      <w:r w:rsidR="002E49A3">
        <w:rPr>
          <w:lang w:val="en-US"/>
        </w:rPr>
        <w:t>ensel</w:t>
      </w:r>
      <w:proofErr w:type="spellEnd"/>
      <w:r w:rsidR="002E49A3">
        <w:rPr>
          <w:lang w:val="en-US"/>
        </w:rPr>
        <w:t xml:space="preserve"> 2020). </w:t>
      </w:r>
      <w:r w:rsidR="00F935CB">
        <w:rPr>
          <w:lang w:val="en-US"/>
        </w:rPr>
        <w:t>Nevertheless, although scarce, t</w:t>
      </w:r>
      <w:r w:rsidR="00E00379">
        <w:rPr>
          <w:lang w:val="en-US"/>
        </w:rPr>
        <w:t xml:space="preserve">he CLIL (Content and Language Integrated Learning) programs </w:t>
      </w:r>
      <w:r w:rsidR="00F935CB">
        <w:rPr>
          <w:lang w:val="en-US"/>
        </w:rPr>
        <w:t xml:space="preserve">are an example of education </w:t>
      </w:r>
      <w:r w:rsidR="009768ED">
        <w:rPr>
          <w:lang w:val="en-US"/>
        </w:rPr>
        <w:t xml:space="preserve">where some subjects are taught in a different language in order </w:t>
      </w:r>
      <w:r w:rsidR="00E00379">
        <w:rPr>
          <w:lang w:val="en-US"/>
        </w:rPr>
        <w:t xml:space="preserve">to enhance </w:t>
      </w:r>
      <w:r w:rsidR="009768ED">
        <w:rPr>
          <w:lang w:val="en-US"/>
        </w:rPr>
        <w:t xml:space="preserve">the </w:t>
      </w:r>
      <w:r w:rsidR="00E00379">
        <w:rPr>
          <w:lang w:val="en-US"/>
        </w:rPr>
        <w:t>language learning</w:t>
      </w:r>
      <w:r w:rsidR="009768ED">
        <w:rPr>
          <w:lang w:val="en-US"/>
        </w:rPr>
        <w:t xml:space="preserve"> process. Such programs </w:t>
      </w:r>
      <w:r w:rsidR="00E00379">
        <w:rPr>
          <w:lang w:val="en-US"/>
        </w:rPr>
        <w:t>have been welcomed especially in Wallonia, while Flanders were more reluctant. As a matter of fact, in the Dutch Community just nine secondary schools have adopted CLIL programs - of which five have opted for English as the teaching language instead of French - while in Wallonia, this type of curriculum was introduced in schools not only on a secondary level, but also in pre-primary and primary education (</w:t>
      </w:r>
      <w:proofErr w:type="spellStart"/>
      <w:r w:rsidR="00E00379">
        <w:rPr>
          <w:lang w:val="en-US"/>
        </w:rPr>
        <w:t>Volg</w:t>
      </w:r>
      <w:proofErr w:type="spellEnd"/>
      <w:r w:rsidR="00E00379">
        <w:rPr>
          <w:lang w:val="en-US"/>
        </w:rPr>
        <w:t xml:space="preserve"> &amp; </w:t>
      </w:r>
      <w:proofErr w:type="spellStart"/>
      <w:r w:rsidR="00E00379">
        <w:rPr>
          <w:lang w:val="en-US"/>
        </w:rPr>
        <w:t>Hüning</w:t>
      </w:r>
      <w:proofErr w:type="spellEnd"/>
      <w:r w:rsidR="00E00379">
        <w:rPr>
          <w:lang w:val="en-US"/>
        </w:rPr>
        <w:t xml:space="preserve"> 2010). Besides, those who </w:t>
      </w:r>
      <w:r w:rsidR="00756C11">
        <w:rPr>
          <w:lang w:val="en-US"/>
        </w:rPr>
        <w:t>follow</w:t>
      </w:r>
      <w:r w:rsidR="00E00379">
        <w:rPr>
          <w:lang w:val="en-US"/>
        </w:rPr>
        <w:t xml:space="preserve"> CLIL </w:t>
      </w:r>
      <w:r w:rsidR="00756C11">
        <w:rPr>
          <w:lang w:val="en-US"/>
        </w:rPr>
        <w:t>schooling</w:t>
      </w:r>
      <w:r w:rsidR="00E00379">
        <w:rPr>
          <w:lang w:val="en-US"/>
        </w:rPr>
        <w:t xml:space="preserve"> usually represent an elite, which goes hand in hand with the fact that the main reasons for which parents choose to sign up their children to such school programs is the quality of such institutions and the “professional benefits immersion could lead to” (</w:t>
      </w:r>
      <w:proofErr w:type="spellStart"/>
      <w:r w:rsidR="00E00379">
        <w:rPr>
          <w:lang w:val="en-US"/>
        </w:rPr>
        <w:t>Hambye</w:t>
      </w:r>
      <w:proofErr w:type="spellEnd"/>
      <w:r w:rsidR="00E00379">
        <w:rPr>
          <w:lang w:val="en-US"/>
        </w:rPr>
        <w:t xml:space="preserve"> &amp; Richards 2012</w:t>
      </w:r>
      <w:r w:rsidR="0014635E">
        <w:rPr>
          <w:lang w:val="en-US"/>
        </w:rPr>
        <w:t>: 172</w:t>
      </w:r>
      <w:r w:rsidR="00E00379">
        <w:rPr>
          <w:lang w:val="en-US"/>
        </w:rPr>
        <w:t>). Notwithstanding, elite teenagers in the French speaking part of Belgium do not have that much knowledge of Dutch. Instead, they are well aware of being part of a “school elite” (</w:t>
      </w:r>
      <w:proofErr w:type="spellStart"/>
      <w:r w:rsidR="00E00379">
        <w:rPr>
          <w:lang w:val="en-US"/>
        </w:rPr>
        <w:t>Hambye</w:t>
      </w:r>
      <w:proofErr w:type="spellEnd"/>
      <w:r w:rsidR="00E00379">
        <w:rPr>
          <w:lang w:val="en-US"/>
        </w:rPr>
        <w:t xml:space="preserve"> &amp; </w:t>
      </w:r>
      <w:r w:rsidR="00E00379">
        <w:rPr>
          <w:lang w:val="en-US"/>
        </w:rPr>
        <w:lastRenderedPageBreak/>
        <w:t>Richards 2012</w:t>
      </w:r>
      <w:r w:rsidR="00635D0C">
        <w:rPr>
          <w:lang w:val="en-US"/>
        </w:rPr>
        <w:t>: 172</w:t>
      </w:r>
      <w:r w:rsidR="00E00379">
        <w:rPr>
          <w:lang w:val="en-US"/>
        </w:rPr>
        <w:t>)</w:t>
      </w:r>
      <w:r w:rsidR="008206EC">
        <w:rPr>
          <w:lang w:val="en-US"/>
        </w:rPr>
        <w:t>,</w:t>
      </w:r>
      <w:r w:rsidR="00515592">
        <w:rPr>
          <w:lang w:val="en-US"/>
        </w:rPr>
        <w:t xml:space="preserve"> and therefore consider themselves superior,</w:t>
      </w:r>
      <w:r w:rsidR="008206EC">
        <w:rPr>
          <w:lang w:val="en-US"/>
        </w:rPr>
        <w:t xml:space="preserve"> which </w:t>
      </w:r>
      <w:r w:rsidR="00356654">
        <w:rPr>
          <w:lang w:val="en-US"/>
        </w:rPr>
        <w:t xml:space="preserve">helps </w:t>
      </w:r>
      <w:r w:rsidR="008206EC">
        <w:rPr>
          <w:lang w:val="en-US"/>
        </w:rPr>
        <w:t>compromis</w:t>
      </w:r>
      <w:r w:rsidR="00356654">
        <w:rPr>
          <w:lang w:val="en-US"/>
        </w:rPr>
        <w:t>ing</w:t>
      </w:r>
      <w:r w:rsidR="008206EC">
        <w:rPr>
          <w:lang w:val="en-US"/>
        </w:rPr>
        <w:t xml:space="preserve"> equality among young </w:t>
      </w:r>
      <w:r w:rsidR="00D2227F">
        <w:rPr>
          <w:lang w:val="en-US"/>
        </w:rPr>
        <w:t xml:space="preserve">people. </w:t>
      </w:r>
    </w:p>
    <w:p w14:paraId="512F1604" w14:textId="77777777" w:rsidR="00302FB4" w:rsidRDefault="00302FB4" w:rsidP="007957F6">
      <w:pPr>
        <w:spacing w:line="360" w:lineRule="auto"/>
        <w:rPr>
          <w:b/>
          <w:bCs/>
          <w:lang w:val="en-US"/>
        </w:rPr>
      </w:pPr>
    </w:p>
    <w:p w14:paraId="5A1D9217" w14:textId="77777777" w:rsidR="00302FB4" w:rsidRDefault="00302FB4" w:rsidP="007957F6">
      <w:pPr>
        <w:spacing w:line="360" w:lineRule="auto"/>
        <w:rPr>
          <w:b/>
          <w:bCs/>
          <w:lang w:val="en-US"/>
        </w:rPr>
      </w:pPr>
    </w:p>
    <w:p w14:paraId="6DD444E3" w14:textId="166C76FD" w:rsidR="0068046A" w:rsidRDefault="0068046A" w:rsidP="007957F6">
      <w:pPr>
        <w:spacing w:line="360" w:lineRule="auto"/>
        <w:rPr>
          <w:b/>
          <w:bCs/>
          <w:lang w:val="en-US"/>
        </w:rPr>
      </w:pPr>
      <w:r w:rsidRPr="0068046A">
        <w:rPr>
          <w:b/>
          <w:bCs/>
          <w:lang w:val="en-US"/>
        </w:rPr>
        <w:t>The case of Switzerland</w:t>
      </w:r>
    </w:p>
    <w:p w14:paraId="185B8511" w14:textId="77777777" w:rsidR="0068046A" w:rsidRPr="0068046A" w:rsidRDefault="0068046A" w:rsidP="007957F6">
      <w:pPr>
        <w:spacing w:line="360" w:lineRule="auto"/>
        <w:rPr>
          <w:b/>
          <w:bCs/>
          <w:lang w:val="en-US"/>
        </w:rPr>
      </w:pPr>
    </w:p>
    <w:p w14:paraId="7C9C09D9" w14:textId="5A723CB1" w:rsidR="00E97B2A" w:rsidRDefault="0021006B" w:rsidP="007957F6">
      <w:pPr>
        <w:spacing w:line="360" w:lineRule="auto"/>
        <w:jc w:val="both"/>
        <w:rPr>
          <w:lang w:val="en-US"/>
        </w:rPr>
      </w:pPr>
      <w:r w:rsidRPr="0021006B">
        <w:rPr>
          <w:lang w:val="en-US"/>
        </w:rPr>
        <w:t xml:space="preserve">Switzerland is an example of nation where </w:t>
      </w:r>
      <w:r w:rsidRPr="00302FB4">
        <w:rPr>
          <w:b/>
          <w:bCs/>
          <w:lang w:val="en-US"/>
        </w:rPr>
        <w:t xml:space="preserve">multilingualism </w:t>
      </w:r>
      <w:r w:rsidR="00A243AB" w:rsidRPr="00302FB4">
        <w:rPr>
          <w:b/>
          <w:bCs/>
          <w:lang w:val="en-US"/>
        </w:rPr>
        <w:t xml:space="preserve">paradoxically </w:t>
      </w:r>
      <w:r w:rsidRPr="00302FB4">
        <w:rPr>
          <w:b/>
          <w:bCs/>
          <w:lang w:val="en-US"/>
        </w:rPr>
        <w:t>enhances the unity of the various language communities</w:t>
      </w:r>
      <w:r w:rsidR="00492D85">
        <w:rPr>
          <w:lang w:val="en-US"/>
        </w:rPr>
        <w:t xml:space="preserve"> (</w:t>
      </w:r>
      <w:proofErr w:type="spellStart"/>
      <w:r w:rsidR="00492D85">
        <w:rPr>
          <w:lang w:val="en-US"/>
        </w:rPr>
        <w:t>Stepkovska</w:t>
      </w:r>
      <w:proofErr w:type="spellEnd"/>
      <w:r w:rsidR="00492D85">
        <w:rPr>
          <w:lang w:val="en-US"/>
        </w:rPr>
        <w:t xml:space="preserve"> 2019)</w:t>
      </w:r>
      <w:r w:rsidR="00253D8D">
        <w:rPr>
          <w:lang w:val="en-US"/>
        </w:rPr>
        <w:t>.</w:t>
      </w:r>
      <w:r w:rsidR="00FA39C3" w:rsidRPr="00FA39C3">
        <w:rPr>
          <w:lang w:val="en-US"/>
        </w:rPr>
        <w:t xml:space="preserve"> </w:t>
      </w:r>
      <w:r w:rsidR="00FA39C3">
        <w:rPr>
          <w:lang w:val="en-US"/>
        </w:rPr>
        <w:t xml:space="preserve">In fact, differently from Belgium, language heterogeneity is one of the prides of the country, which </w:t>
      </w:r>
      <w:r w:rsidR="009926D1">
        <w:rPr>
          <w:lang w:val="en-US"/>
        </w:rPr>
        <w:t>constructs</w:t>
      </w:r>
      <w:r w:rsidR="00FA39C3">
        <w:rPr>
          <w:lang w:val="en-US"/>
        </w:rPr>
        <w:t xml:space="preserve"> in multilingualism a</w:t>
      </w:r>
      <w:r w:rsidR="009926D1">
        <w:rPr>
          <w:lang w:val="en-US"/>
        </w:rPr>
        <w:t>s a</w:t>
      </w:r>
      <w:r w:rsidR="00FA39C3">
        <w:rPr>
          <w:lang w:val="en-US"/>
        </w:rPr>
        <w:t xml:space="preserve"> strength and a tool enhancing unity and peace.</w:t>
      </w:r>
      <w:r w:rsidR="00FA39C3" w:rsidRPr="00FA39C3">
        <w:rPr>
          <w:lang w:val="en-US"/>
        </w:rPr>
        <w:t xml:space="preserve"> </w:t>
      </w:r>
      <w:r w:rsidR="00FA39C3">
        <w:rPr>
          <w:lang w:val="en-US"/>
        </w:rPr>
        <w:t xml:space="preserve">Being a country with four national languages and thus four distinct communities, national cohesion is assured by the forementioned </w:t>
      </w:r>
      <w:r w:rsidR="00FA39C3" w:rsidRPr="00FA39C3">
        <w:rPr>
          <w:lang w:val="en-US"/>
        </w:rPr>
        <w:t>principle of territoriality</w:t>
      </w:r>
      <w:r w:rsidR="00FA39C3">
        <w:rPr>
          <w:lang w:val="en-US"/>
        </w:rPr>
        <w:t>, just as in Belgium, which allows a great level of cantonal autonomy, including in education policies (</w:t>
      </w:r>
      <w:proofErr w:type="spellStart"/>
      <w:r w:rsidR="00FA39C3">
        <w:rPr>
          <w:lang w:val="en-US"/>
        </w:rPr>
        <w:t>Stotz</w:t>
      </w:r>
      <w:proofErr w:type="spellEnd"/>
      <w:r w:rsidR="00FA39C3">
        <w:rPr>
          <w:lang w:val="en-US"/>
        </w:rPr>
        <w:t xml:space="preserve"> 2006).</w:t>
      </w:r>
      <w:r w:rsidR="00A2650F" w:rsidRPr="00A2650F">
        <w:rPr>
          <w:lang w:val="en-US"/>
        </w:rPr>
        <w:t xml:space="preserve"> </w:t>
      </w:r>
      <w:r w:rsidR="00A2650F">
        <w:rPr>
          <w:lang w:val="en-US"/>
        </w:rPr>
        <w:t xml:space="preserve">The influence of </w:t>
      </w:r>
      <w:r w:rsidR="00730977">
        <w:rPr>
          <w:lang w:val="en-US"/>
        </w:rPr>
        <w:t>S</w:t>
      </w:r>
      <w:r w:rsidR="00A2650F">
        <w:rPr>
          <w:lang w:val="en-US"/>
        </w:rPr>
        <w:t>wiss federalism on the country’s language educational system is undoubtedly very strong (</w:t>
      </w:r>
      <w:proofErr w:type="spellStart"/>
      <w:r w:rsidR="00A2650F">
        <w:rPr>
          <w:lang w:val="en-US"/>
        </w:rPr>
        <w:t>Brohy</w:t>
      </w:r>
      <w:proofErr w:type="spellEnd"/>
      <w:r w:rsidR="00A2650F">
        <w:rPr>
          <w:lang w:val="en-US"/>
        </w:rPr>
        <w:t xml:space="preserve"> 2005)</w:t>
      </w:r>
      <w:r w:rsidR="006364D8">
        <w:rPr>
          <w:lang w:val="en-US"/>
        </w:rPr>
        <w:t>, and when t</w:t>
      </w:r>
      <w:r w:rsidR="008F3497">
        <w:rPr>
          <w:lang w:val="en-US"/>
        </w:rPr>
        <w:t xml:space="preserve">owards the end of the 1990s, the </w:t>
      </w:r>
      <w:r w:rsidR="008F3497" w:rsidRPr="003B2E35">
        <w:rPr>
          <w:i/>
          <w:iCs/>
          <w:lang w:val="en-US"/>
        </w:rPr>
        <w:t>Conference of Cantonal Ministers of Education</w:t>
      </w:r>
      <w:r w:rsidR="008F3497">
        <w:rPr>
          <w:lang w:val="en-US"/>
        </w:rPr>
        <w:t xml:space="preserve"> – which has the power to advance recommendations about the school curriculum – asked for the development of a national program of language learning</w:t>
      </w:r>
      <w:r w:rsidR="006364D8">
        <w:rPr>
          <w:lang w:val="en-US"/>
        </w:rPr>
        <w:t>, t</w:t>
      </w:r>
      <w:r w:rsidR="008F3497">
        <w:rPr>
          <w:lang w:val="en-US"/>
        </w:rPr>
        <w:t>he suggested policy was the “obligation for all pupils to learn, beside L1, another national language, plus English, and the opportunity for all pupils to learn Italian as a third national language” (</w:t>
      </w:r>
      <w:proofErr w:type="spellStart"/>
      <w:r w:rsidR="008F3497">
        <w:rPr>
          <w:lang w:val="en-US"/>
        </w:rPr>
        <w:t>Brohy</w:t>
      </w:r>
      <w:proofErr w:type="spellEnd"/>
      <w:r w:rsidR="008F3497">
        <w:rPr>
          <w:lang w:val="en-US"/>
        </w:rPr>
        <w:t xml:space="preserve"> 2005</w:t>
      </w:r>
      <w:r w:rsidR="00C32E7D">
        <w:rPr>
          <w:lang w:val="en-US"/>
        </w:rPr>
        <w:t>: 138</w:t>
      </w:r>
      <w:r w:rsidR="008F3497">
        <w:rPr>
          <w:lang w:val="en-US"/>
        </w:rPr>
        <w:t xml:space="preserve">). However, the decision regarding which language to adopt as L2 (between the national language or English) was delegated to the cantons. The result was that “most German-speaking cantons chose English, the French speaking part decided to maintain German as L2, </w:t>
      </w:r>
      <w:r w:rsidR="008F3497">
        <w:rPr>
          <w:rFonts w:cs="Times New Roman"/>
          <w:lang w:val="en-US"/>
        </w:rPr>
        <w:t xml:space="preserve">[while] </w:t>
      </w:r>
      <w:r w:rsidR="008F3497">
        <w:rPr>
          <w:lang w:val="en-US"/>
        </w:rPr>
        <w:t>Italian speaking Ticino introduced French, German and English” (</w:t>
      </w:r>
      <w:proofErr w:type="spellStart"/>
      <w:r w:rsidR="008F3497">
        <w:rPr>
          <w:lang w:val="en-US"/>
        </w:rPr>
        <w:t>Brohy</w:t>
      </w:r>
      <w:proofErr w:type="spellEnd"/>
      <w:r w:rsidR="008F3497">
        <w:rPr>
          <w:lang w:val="en-US"/>
        </w:rPr>
        <w:t xml:space="preserve"> 2005</w:t>
      </w:r>
      <w:r w:rsidR="00C32E7D">
        <w:rPr>
          <w:lang w:val="en-US"/>
        </w:rPr>
        <w:t>: 138</w:t>
      </w:r>
      <w:r w:rsidR="008F3497">
        <w:rPr>
          <w:lang w:val="en-US"/>
        </w:rPr>
        <w:t>).</w:t>
      </w:r>
      <w:r w:rsidR="00C201F1">
        <w:rPr>
          <w:lang w:val="en-US"/>
        </w:rPr>
        <w:t xml:space="preserve"> </w:t>
      </w:r>
      <w:r w:rsidR="00CF79CE">
        <w:rPr>
          <w:lang w:val="en-US"/>
        </w:rPr>
        <w:t>It is therefore already possible to notice the constant presence of English in all curricula, which has been the case for a long time. However, what has changed is that it was made compulsory everywhere. Again, a signal of its growing importance in the world. Further evidence of such phenomenon lies in the fact that the “new Ticino guidelines” have changed from making French compulsory and English non-mandatory, to the opposite</w:t>
      </w:r>
      <w:r w:rsidR="00AA40ED">
        <w:rPr>
          <w:lang w:val="en-US"/>
        </w:rPr>
        <w:t xml:space="preserve"> policy</w:t>
      </w:r>
      <w:r w:rsidR="00CF79CE">
        <w:rPr>
          <w:lang w:val="en-US"/>
        </w:rPr>
        <w:t>, where “French gets optional in the 8</w:t>
      </w:r>
      <w:r w:rsidR="00CF79CE" w:rsidRPr="00D154B5">
        <w:rPr>
          <w:vertAlign w:val="superscript"/>
          <w:lang w:val="en-US"/>
        </w:rPr>
        <w:t>th</w:t>
      </w:r>
      <w:r w:rsidR="00CF79CE">
        <w:rPr>
          <w:lang w:val="en-US"/>
        </w:rPr>
        <w:t xml:space="preserve"> grade” (</w:t>
      </w:r>
      <w:proofErr w:type="spellStart"/>
      <w:r w:rsidR="00CF79CE">
        <w:rPr>
          <w:lang w:val="en-US"/>
        </w:rPr>
        <w:t>Brohy</w:t>
      </w:r>
      <w:proofErr w:type="spellEnd"/>
      <w:r w:rsidR="00CF79CE">
        <w:rPr>
          <w:lang w:val="en-US"/>
        </w:rPr>
        <w:t xml:space="preserve"> 2005</w:t>
      </w:r>
      <w:r w:rsidR="004C6E3E">
        <w:rPr>
          <w:lang w:val="en-US"/>
        </w:rPr>
        <w:t>: 143</w:t>
      </w:r>
      <w:r w:rsidR="00CF79CE">
        <w:rPr>
          <w:lang w:val="en-US"/>
        </w:rPr>
        <w:t xml:space="preserve">). </w:t>
      </w:r>
    </w:p>
    <w:p w14:paraId="6320AC11" w14:textId="06932000" w:rsidR="00204140" w:rsidRDefault="006B09D3" w:rsidP="007957F6">
      <w:pPr>
        <w:spacing w:line="360" w:lineRule="auto"/>
        <w:jc w:val="both"/>
        <w:rPr>
          <w:lang w:val="en-US"/>
        </w:rPr>
      </w:pPr>
      <w:r>
        <w:rPr>
          <w:lang w:val="en-US"/>
        </w:rPr>
        <w:t>Thus, d</w:t>
      </w:r>
      <w:r w:rsidR="00D154B5">
        <w:rPr>
          <w:lang w:val="en-US"/>
        </w:rPr>
        <w:t xml:space="preserve">espite the renowned </w:t>
      </w:r>
      <w:r w:rsidR="00C82E89">
        <w:rPr>
          <w:lang w:val="en-US"/>
        </w:rPr>
        <w:t>nationalism of Switzerland</w:t>
      </w:r>
      <w:r w:rsidR="00A2650F">
        <w:rPr>
          <w:lang w:val="en-US"/>
        </w:rPr>
        <w:t xml:space="preserve">, </w:t>
      </w:r>
      <w:r w:rsidR="00C82E89">
        <w:rPr>
          <w:lang w:val="en-US"/>
        </w:rPr>
        <w:t>which promotes the country’s cohesion,</w:t>
      </w:r>
      <w:r w:rsidR="00A2650F">
        <w:rPr>
          <w:lang w:val="en-US"/>
        </w:rPr>
        <w:t xml:space="preserve"> </w:t>
      </w:r>
      <w:r w:rsidR="00C82E89">
        <w:rPr>
          <w:lang w:val="en-US"/>
        </w:rPr>
        <w:t xml:space="preserve">a </w:t>
      </w:r>
      <w:r w:rsidR="00A2650F" w:rsidRPr="00302FB4">
        <w:rPr>
          <w:b/>
          <w:bCs/>
          <w:lang w:val="en-US"/>
        </w:rPr>
        <w:t>language strife</w:t>
      </w:r>
      <w:r w:rsidR="00C82E89">
        <w:rPr>
          <w:lang w:val="en-US"/>
        </w:rPr>
        <w:t xml:space="preserve">, </w:t>
      </w:r>
      <w:r w:rsidR="00023788">
        <w:rPr>
          <w:lang w:val="en-US"/>
        </w:rPr>
        <w:t>very similar to</w:t>
      </w:r>
      <w:r w:rsidR="00C82E89">
        <w:rPr>
          <w:lang w:val="en-US"/>
        </w:rPr>
        <w:t xml:space="preserve"> that of Belgium, </w:t>
      </w:r>
      <w:r w:rsidR="00A2650F">
        <w:rPr>
          <w:lang w:val="en-US"/>
        </w:rPr>
        <w:t xml:space="preserve">characterizes the current </w:t>
      </w:r>
      <w:r w:rsidR="009E68DC">
        <w:rPr>
          <w:lang w:val="en-US"/>
        </w:rPr>
        <w:t>issue</w:t>
      </w:r>
      <w:r w:rsidR="00A2650F">
        <w:rPr>
          <w:lang w:val="en-US"/>
        </w:rPr>
        <w:t xml:space="preserve"> </w:t>
      </w:r>
      <w:r w:rsidR="009E68DC">
        <w:rPr>
          <w:lang w:val="en-US"/>
        </w:rPr>
        <w:t xml:space="preserve">of </w:t>
      </w:r>
      <w:r w:rsidR="00C82E89">
        <w:rPr>
          <w:lang w:val="en-US"/>
        </w:rPr>
        <w:t>national</w:t>
      </w:r>
      <w:r w:rsidR="00A2650F">
        <w:rPr>
          <w:lang w:val="en-US"/>
        </w:rPr>
        <w:t xml:space="preserve"> multilingualism. The </w:t>
      </w:r>
      <w:r w:rsidR="00BD6BCE">
        <w:rPr>
          <w:lang w:val="en-US"/>
        </w:rPr>
        <w:t xml:space="preserve">different </w:t>
      </w:r>
      <w:r w:rsidR="00A2650F">
        <w:rPr>
          <w:lang w:val="en-US"/>
        </w:rPr>
        <w:t>positions at the center of the debate a</w:t>
      </w:r>
      <w:r w:rsidR="009E7B8D">
        <w:rPr>
          <w:lang w:val="en-US"/>
        </w:rPr>
        <w:t>r</w:t>
      </w:r>
      <w:r w:rsidR="00A2650F">
        <w:rPr>
          <w:lang w:val="en-US"/>
        </w:rPr>
        <w:t>e</w:t>
      </w:r>
      <w:r w:rsidR="00BD6BCE">
        <w:rPr>
          <w:lang w:val="en-US"/>
        </w:rPr>
        <w:t>, also in this case,</w:t>
      </w:r>
      <w:r w:rsidR="00A2650F">
        <w:rPr>
          <w:lang w:val="en-US"/>
        </w:rPr>
        <w:t xml:space="preserve"> </w:t>
      </w:r>
      <w:r w:rsidR="00BD6BCE">
        <w:rPr>
          <w:lang w:val="en-US"/>
        </w:rPr>
        <w:t xml:space="preserve">mainly </w:t>
      </w:r>
      <w:r w:rsidR="00A2650F">
        <w:rPr>
          <w:lang w:val="en-US"/>
        </w:rPr>
        <w:t xml:space="preserve">two: </w:t>
      </w:r>
      <w:r w:rsidR="00A2650F" w:rsidRPr="00302FB4">
        <w:rPr>
          <w:b/>
          <w:bCs/>
          <w:lang w:val="en-US"/>
        </w:rPr>
        <w:t>those who want English to be taught as FL1 in primary schools, and those who, fight to prioritize the learning of the national languages</w:t>
      </w:r>
      <w:r w:rsidR="009E7FCC" w:rsidRPr="00302FB4">
        <w:rPr>
          <w:b/>
          <w:bCs/>
          <w:lang w:val="en-US"/>
        </w:rPr>
        <w:t xml:space="preserve"> as FL1</w:t>
      </w:r>
      <w:r w:rsidR="009446DE" w:rsidRPr="00302FB4">
        <w:rPr>
          <w:b/>
          <w:bCs/>
          <w:lang w:val="en-US"/>
        </w:rPr>
        <w:t xml:space="preserve"> instead</w:t>
      </w:r>
      <w:r w:rsidR="00A2650F">
        <w:rPr>
          <w:lang w:val="en-US"/>
        </w:rPr>
        <w:t>.</w:t>
      </w:r>
      <w:r w:rsidR="002369ED">
        <w:rPr>
          <w:lang w:val="en-US"/>
        </w:rPr>
        <w:t xml:space="preserve"> The first </w:t>
      </w:r>
      <w:r w:rsidR="005F234E">
        <w:rPr>
          <w:lang w:val="en-US"/>
        </w:rPr>
        <w:t>discourse</w:t>
      </w:r>
      <w:r w:rsidR="002369ED">
        <w:rPr>
          <w:lang w:val="en-US"/>
        </w:rPr>
        <w:t xml:space="preserve"> supports its idea by </w:t>
      </w:r>
      <w:r w:rsidR="00A2650F">
        <w:rPr>
          <w:lang w:val="en-US"/>
        </w:rPr>
        <w:t xml:space="preserve">claiming </w:t>
      </w:r>
      <w:r w:rsidR="002369ED">
        <w:rPr>
          <w:lang w:val="en-US"/>
        </w:rPr>
        <w:t>that not only English</w:t>
      </w:r>
      <w:r w:rsidR="00A2650F">
        <w:rPr>
          <w:lang w:val="en-US"/>
        </w:rPr>
        <w:t xml:space="preserve"> </w:t>
      </w:r>
      <w:r w:rsidR="002369ED">
        <w:rPr>
          <w:lang w:val="en-US"/>
        </w:rPr>
        <w:t>is</w:t>
      </w:r>
      <w:r w:rsidR="00A2650F">
        <w:rPr>
          <w:lang w:val="en-US"/>
        </w:rPr>
        <w:t xml:space="preserve"> “linked to opportunity and popular choice”, </w:t>
      </w:r>
      <w:r w:rsidR="002369ED">
        <w:rPr>
          <w:lang w:val="en-US"/>
        </w:rPr>
        <w:t xml:space="preserve">but that there are also </w:t>
      </w:r>
      <w:r w:rsidR="00A2650F">
        <w:rPr>
          <w:lang w:val="en-US"/>
        </w:rPr>
        <w:t xml:space="preserve">“direct financial benefits for employees mastering </w:t>
      </w:r>
      <w:r w:rsidR="002369ED">
        <w:rPr>
          <w:rFonts w:cs="Times New Roman"/>
          <w:lang w:val="en-US"/>
        </w:rPr>
        <w:t xml:space="preserve">[it] </w:t>
      </w:r>
      <w:r w:rsidR="00A2650F">
        <w:rPr>
          <w:lang w:val="en-US"/>
        </w:rPr>
        <w:t xml:space="preserve">in German-speaking Switzerland” </w:t>
      </w:r>
      <w:r w:rsidR="00A2650F">
        <w:rPr>
          <w:lang w:val="en-US"/>
        </w:rPr>
        <w:lastRenderedPageBreak/>
        <w:t>(</w:t>
      </w:r>
      <w:proofErr w:type="spellStart"/>
      <w:r w:rsidR="00A2650F">
        <w:rPr>
          <w:lang w:val="en-US"/>
        </w:rPr>
        <w:t>Stotz</w:t>
      </w:r>
      <w:proofErr w:type="spellEnd"/>
      <w:r w:rsidR="00A2650F">
        <w:rPr>
          <w:lang w:val="en-US"/>
        </w:rPr>
        <w:t xml:space="preserve"> 2006</w:t>
      </w:r>
      <w:r w:rsidR="00D10BB3">
        <w:rPr>
          <w:lang w:val="en-US"/>
        </w:rPr>
        <w:t>: 256</w:t>
      </w:r>
      <w:r w:rsidR="00A2650F">
        <w:rPr>
          <w:lang w:val="en-US"/>
        </w:rPr>
        <w:t>). It does not come as a surprise</w:t>
      </w:r>
      <w:r w:rsidR="00151813">
        <w:rPr>
          <w:lang w:val="en-US"/>
        </w:rPr>
        <w:t>, in fact,</w:t>
      </w:r>
      <w:r w:rsidR="00A2650F">
        <w:rPr>
          <w:lang w:val="en-US"/>
        </w:rPr>
        <w:t xml:space="preserve"> that such idea is particularly evident in urban areas with “strongly export-oriented economies” (</w:t>
      </w:r>
      <w:proofErr w:type="spellStart"/>
      <w:r w:rsidR="00A2650F">
        <w:rPr>
          <w:lang w:val="en-US"/>
        </w:rPr>
        <w:t>Stotz</w:t>
      </w:r>
      <w:proofErr w:type="spellEnd"/>
      <w:r w:rsidR="00A2650F">
        <w:rPr>
          <w:lang w:val="en-US"/>
        </w:rPr>
        <w:t xml:space="preserve"> 2006</w:t>
      </w:r>
      <w:r w:rsidR="00D10BB3">
        <w:rPr>
          <w:lang w:val="en-US"/>
        </w:rPr>
        <w:t>: 256</w:t>
      </w:r>
      <w:r w:rsidR="00A2650F">
        <w:rPr>
          <w:lang w:val="en-US"/>
        </w:rPr>
        <w:t>)</w:t>
      </w:r>
      <w:r w:rsidR="00D464EE">
        <w:rPr>
          <w:lang w:val="en-US"/>
        </w:rPr>
        <w:t>, a</w:t>
      </w:r>
      <w:r w:rsidR="004712DD">
        <w:rPr>
          <w:lang w:val="en-US"/>
        </w:rPr>
        <w:t xml:space="preserve">s it is the case for </w:t>
      </w:r>
      <w:r w:rsidR="00D464EE">
        <w:rPr>
          <w:lang w:val="en-US"/>
        </w:rPr>
        <w:t>Zurich.</w:t>
      </w:r>
      <w:r w:rsidR="00D464EE" w:rsidRPr="00D464EE">
        <w:rPr>
          <w:lang w:val="en-US"/>
        </w:rPr>
        <w:t xml:space="preserve"> </w:t>
      </w:r>
      <w:r w:rsidR="00D464EE">
        <w:rPr>
          <w:lang w:val="en-US"/>
        </w:rPr>
        <w:t xml:space="preserve">At the end of the 1990s, since “the pressure to introduce English as L2 got </w:t>
      </w:r>
      <w:r w:rsidR="00D464EE">
        <w:rPr>
          <w:rFonts w:cs="Times New Roman"/>
          <w:lang w:val="en-US"/>
        </w:rPr>
        <w:t xml:space="preserve">[increasingly] </w:t>
      </w:r>
      <w:r w:rsidR="00D464EE">
        <w:rPr>
          <w:lang w:val="en-US"/>
        </w:rPr>
        <w:t>stronger” (</w:t>
      </w:r>
      <w:proofErr w:type="spellStart"/>
      <w:r w:rsidR="00D464EE">
        <w:rPr>
          <w:lang w:val="en-US"/>
        </w:rPr>
        <w:t>Brohy</w:t>
      </w:r>
      <w:proofErr w:type="spellEnd"/>
      <w:r w:rsidR="00D464EE">
        <w:rPr>
          <w:lang w:val="en-US"/>
        </w:rPr>
        <w:t xml:space="preserve"> 2005</w:t>
      </w:r>
      <w:r w:rsidR="00D10BB3">
        <w:rPr>
          <w:lang w:val="en-US"/>
        </w:rPr>
        <w:t>: 138</w:t>
      </w:r>
      <w:r w:rsidR="00D464EE">
        <w:rPr>
          <w:lang w:val="en-US"/>
        </w:rPr>
        <w:t xml:space="preserve">), Zurich has advanced the project of introducing English “from the first grade of the primary school onwards”. The project was then </w:t>
      </w:r>
      <w:proofErr w:type="gramStart"/>
      <w:r w:rsidR="00D464EE">
        <w:rPr>
          <w:lang w:val="en-US"/>
        </w:rPr>
        <w:t>approved</w:t>
      </w:r>
      <w:proofErr w:type="gramEnd"/>
      <w:r w:rsidR="00D464EE">
        <w:rPr>
          <w:lang w:val="en-US"/>
        </w:rPr>
        <w:t xml:space="preserve"> and the result is that Zurich </w:t>
      </w:r>
      <w:r w:rsidR="009E7FCC">
        <w:rPr>
          <w:lang w:val="en-US"/>
        </w:rPr>
        <w:t>residents</w:t>
      </w:r>
      <w:r w:rsidR="00D464EE">
        <w:rPr>
          <w:lang w:val="en-US"/>
        </w:rPr>
        <w:t xml:space="preserve"> learn English before the second national language – French – which pupils start to learn only from the fifth year (</w:t>
      </w:r>
      <w:proofErr w:type="spellStart"/>
      <w:r w:rsidR="00D464EE">
        <w:rPr>
          <w:lang w:val="en-US"/>
        </w:rPr>
        <w:t>Stotz</w:t>
      </w:r>
      <w:proofErr w:type="spellEnd"/>
      <w:r w:rsidR="00D464EE">
        <w:rPr>
          <w:lang w:val="en-US"/>
        </w:rPr>
        <w:t xml:space="preserve"> 2006)</w:t>
      </w:r>
      <w:r w:rsidR="009E7FCC">
        <w:rPr>
          <w:lang w:val="en-US"/>
        </w:rPr>
        <w:t>. This</w:t>
      </w:r>
      <w:r w:rsidR="00D464EE">
        <w:rPr>
          <w:lang w:val="en-US"/>
        </w:rPr>
        <w:t xml:space="preserve"> clearly signals the canton’s view of “linguistic resources as a commodity rather than a symbolic effort towards national cohesion”</w:t>
      </w:r>
      <w:r w:rsidR="00D464EE" w:rsidRPr="001075E3">
        <w:rPr>
          <w:lang w:val="en-US"/>
        </w:rPr>
        <w:t xml:space="preserve"> </w:t>
      </w:r>
      <w:r w:rsidR="00D464EE">
        <w:rPr>
          <w:lang w:val="en-US"/>
        </w:rPr>
        <w:t>(Heller 2003)</w:t>
      </w:r>
      <w:r w:rsidR="005B3F3E">
        <w:rPr>
          <w:lang w:val="en-US"/>
        </w:rPr>
        <w:t xml:space="preserve">. Cohesion that, instead, represents the priority of those who, in </w:t>
      </w:r>
      <w:r w:rsidR="00E6367D">
        <w:rPr>
          <w:lang w:val="en-US"/>
        </w:rPr>
        <w:t>this</w:t>
      </w:r>
      <w:r w:rsidR="005B3F3E">
        <w:rPr>
          <w:lang w:val="en-US"/>
        </w:rPr>
        <w:t xml:space="preserve"> language debate, </w:t>
      </w:r>
      <w:r w:rsidR="00E6367D" w:rsidRPr="00EE02D3">
        <w:rPr>
          <w:color w:val="000000" w:themeColor="text1"/>
          <w:lang w:val="en-US"/>
        </w:rPr>
        <w:t>do not agree</w:t>
      </w:r>
      <w:r w:rsidR="005B3F3E">
        <w:rPr>
          <w:lang w:val="en-US"/>
        </w:rPr>
        <w:t>.</w:t>
      </w:r>
      <w:r w:rsidR="007E2E7C">
        <w:rPr>
          <w:lang w:val="en-US"/>
        </w:rPr>
        <w:t xml:space="preserve"> Indeed, t</w:t>
      </w:r>
      <w:r w:rsidR="00204140">
        <w:rPr>
          <w:lang w:val="en-US"/>
        </w:rPr>
        <w:t xml:space="preserve">he </w:t>
      </w:r>
      <w:r w:rsidR="00C41A77">
        <w:rPr>
          <w:lang w:val="en-US"/>
        </w:rPr>
        <w:t>second</w:t>
      </w:r>
      <w:r w:rsidR="00204140">
        <w:rPr>
          <w:lang w:val="en-US"/>
        </w:rPr>
        <w:t xml:space="preserve"> discourse</w:t>
      </w:r>
      <w:r w:rsidR="00C41A77">
        <w:rPr>
          <w:lang w:val="en-US"/>
        </w:rPr>
        <w:t xml:space="preserve"> </w:t>
      </w:r>
      <w:r w:rsidR="00204140">
        <w:rPr>
          <w:lang w:val="en-US"/>
        </w:rPr>
        <w:t>of the strife</w:t>
      </w:r>
      <w:r w:rsidR="007E2E7C">
        <w:rPr>
          <w:lang w:val="en-US"/>
        </w:rPr>
        <w:t xml:space="preserve"> </w:t>
      </w:r>
      <w:r w:rsidR="00231D4E">
        <w:rPr>
          <w:lang w:val="en-US"/>
        </w:rPr>
        <w:t>supports</w:t>
      </w:r>
      <w:r w:rsidR="00204140">
        <w:rPr>
          <w:lang w:val="en-US"/>
        </w:rPr>
        <w:t xml:space="preserve"> the learning of the national languages over English, </w:t>
      </w:r>
      <w:r w:rsidR="008563B7">
        <w:rPr>
          <w:lang w:val="en-US"/>
        </w:rPr>
        <w:t xml:space="preserve">whose </w:t>
      </w:r>
      <w:r w:rsidR="004548E5">
        <w:rPr>
          <w:lang w:val="en-US"/>
        </w:rPr>
        <w:t>increasing</w:t>
      </w:r>
      <w:r w:rsidR="008563B7">
        <w:rPr>
          <w:lang w:val="en-US"/>
        </w:rPr>
        <w:t xml:space="preserve"> </w:t>
      </w:r>
      <w:r w:rsidR="004548E5">
        <w:rPr>
          <w:lang w:val="en-US"/>
        </w:rPr>
        <w:t>use</w:t>
      </w:r>
      <w:r w:rsidR="00204140">
        <w:rPr>
          <w:lang w:val="en-US"/>
        </w:rPr>
        <w:t xml:space="preserve"> </w:t>
      </w:r>
      <w:r w:rsidR="004775F8">
        <w:rPr>
          <w:lang w:val="en-US"/>
        </w:rPr>
        <w:t>is</w:t>
      </w:r>
      <w:r w:rsidR="00204140">
        <w:rPr>
          <w:lang w:val="en-US"/>
        </w:rPr>
        <w:t xml:space="preserve"> seen as a dangerous threat to </w:t>
      </w:r>
      <w:r w:rsidR="006E4212">
        <w:rPr>
          <w:lang w:val="en-US"/>
        </w:rPr>
        <w:t xml:space="preserve">Switzerland varied </w:t>
      </w:r>
      <w:r w:rsidR="00204140">
        <w:rPr>
          <w:lang w:val="en-US"/>
        </w:rPr>
        <w:t>cultur</w:t>
      </w:r>
      <w:r w:rsidR="006E4212">
        <w:rPr>
          <w:lang w:val="en-US"/>
        </w:rPr>
        <w:t>e</w:t>
      </w:r>
      <w:r w:rsidR="00204140">
        <w:rPr>
          <w:lang w:val="en-US"/>
        </w:rPr>
        <w:t xml:space="preserve">. </w:t>
      </w:r>
      <w:r w:rsidR="008563B7">
        <w:rPr>
          <w:lang w:val="en-US"/>
        </w:rPr>
        <w:t xml:space="preserve">The </w:t>
      </w:r>
      <w:r w:rsidR="00204140">
        <w:rPr>
          <w:lang w:val="en-US"/>
        </w:rPr>
        <w:t>“</w:t>
      </w:r>
      <w:r w:rsidR="008563B7">
        <w:rPr>
          <w:lang w:val="en-US"/>
        </w:rPr>
        <w:t>r</w:t>
      </w:r>
      <w:r w:rsidR="00204140">
        <w:rPr>
          <w:lang w:val="en-US"/>
        </w:rPr>
        <w:t>esorting to English, a foreign language to all speakers</w:t>
      </w:r>
      <w:r w:rsidR="008563B7">
        <w:rPr>
          <w:lang w:val="en-US"/>
        </w:rPr>
        <w:t xml:space="preserve">” </w:t>
      </w:r>
      <w:r w:rsidR="007E2E7C">
        <w:rPr>
          <w:lang w:val="en-US"/>
        </w:rPr>
        <w:t>is</w:t>
      </w:r>
      <w:r w:rsidR="008563B7">
        <w:rPr>
          <w:lang w:val="en-US"/>
        </w:rPr>
        <w:t xml:space="preserve"> </w:t>
      </w:r>
      <w:r w:rsidR="007E2E7C">
        <w:rPr>
          <w:lang w:val="en-US"/>
        </w:rPr>
        <w:t>regarded</w:t>
      </w:r>
      <w:r w:rsidR="008563B7">
        <w:rPr>
          <w:lang w:val="en-US"/>
        </w:rPr>
        <w:t xml:space="preserve"> as an “</w:t>
      </w:r>
      <w:r w:rsidR="00204140">
        <w:rPr>
          <w:lang w:val="en-US"/>
        </w:rPr>
        <w:t xml:space="preserve">an acknowledgement of failure”, since </w:t>
      </w:r>
      <w:r w:rsidR="00CE5298">
        <w:rPr>
          <w:lang w:val="en-US"/>
        </w:rPr>
        <w:t>conforming to a single, non-national language would undermin</w:t>
      </w:r>
      <w:r w:rsidR="007E2E7C">
        <w:rPr>
          <w:lang w:val="en-US"/>
        </w:rPr>
        <w:t>e</w:t>
      </w:r>
      <w:r w:rsidR="00CE5298">
        <w:rPr>
          <w:lang w:val="en-US"/>
        </w:rPr>
        <w:t xml:space="preserve"> the knowledge of the different regional cultures</w:t>
      </w:r>
      <w:r w:rsidR="00FA7557">
        <w:rPr>
          <w:lang w:val="en-US"/>
        </w:rPr>
        <w:t xml:space="preserve"> </w:t>
      </w:r>
      <w:r w:rsidR="00204140">
        <w:rPr>
          <w:lang w:val="en-US"/>
        </w:rPr>
        <w:t>(</w:t>
      </w:r>
      <w:proofErr w:type="spellStart"/>
      <w:r w:rsidR="00204140">
        <w:rPr>
          <w:lang w:val="en-US"/>
        </w:rPr>
        <w:t>Stotz</w:t>
      </w:r>
      <w:proofErr w:type="spellEnd"/>
      <w:r w:rsidR="00204140">
        <w:rPr>
          <w:lang w:val="en-US"/>
        </w:rPr>
        <w:t xml:space="preserve"> 2006</w:t>
      </w:r>
      <w:r w:rsidR="0016284C">
        <w:rPr>
          <w:lang w:val="en-US"/>
        </w:rPr>
        <w:t>: 254</w:t>
      </w:r>
      <w:r w:rsidR="00204140">
        <w:rPr>
          <w:lang w:val="en-US"/>
        </w:rPr>
        <w:t>)</w:t>
      </w:r>
      <w:r w:rsidR="00B20B66">
        <w:rPr>
          <w:lang w:val="en-US"/>
        </w:rPr>
        <w:t xml:space="preserve"> and therefore bring to a general flattening of the country’s culture, whose variety </w:t>
      </w:r>
      <w:r w:rsidR="00672C5E">
        <w:rPr>
          <w:lang w:val="en-US"/>
        </w:rPr>
        <w:t xml:space="preserve">had been for a long time a </w:t>
      </w:r>
      <w:r w:rsidR="00B20B66">
        <w:rPr>
          <w:lang w:val="en-US"/>
        </w:rPr>
        <w:t xml:space="preserve">source of </w:t>
      </w:r>
      <w:r w:rsidR="004548E5">
        <w:rPr>
          <w:lang w:val="en-US"/>
        </w:rPr>
        <w:t>national construction</w:t>
      </w:r>
      <w:r w:rsidR="00B20B66">
        <w:rPr>
          <w:lang w:val="en-US"/>
        </w:rPr>
        <w:t>.</w:t>
      </w:r>
    </w:p>
    <w:p w14:paraId="4D1109C6" w14:textId="5056CB35" w:rsidR="000A3B06" w:rsidRDefault="00BB170B" w:rsidP="007957F6">
      <w:pPr>
        <w:spacing w:line="360" w:lineRule="auto"/>
        <w:jc w:val="both"/>
        <w:rPr>
          <w:lang w:val="en-US"/>
        </w:rPr>
      </w:pPr>
      <w:r>
        <w:rPr>
          <w:lang w:val="en-US"/>
        </w:rPr>
        <w:t>In addition</w:t>
      </w:r>
      <w:r w:rsidR="00BD6BCE">
        <w:rPr>
          <w:lang w:val="en-US"/>
        </w:rPr>
        <w:t xml:space="preserve"> to economic reasons, t</w:t>
      </w:r>
      <w:r w:rsidR="005F234E">
        <w:rPr>
          <w:lang w:val="en-US"/>
        </w:rPr>
        <w:t xml:space="preserve">he threat of English is </w:t>
      </w:r>
      <w:r w:rsidR="006D2D20">
        <w:rPr>
          <w:lang w:val="en-US"/>
        </w:rPr>
        <w:t xml:space="preserve">strongly </w:t>
      </w:r>
      <w:r w:rsidR="005F234E">
        <w:rPr>
          <w:lang w:val="en-US"/>
        </w:rPr>
        <w:t>linked to the fact that</w:t>
      </w:r>
      <w:r w:rsidR="00BD6BCE">
        <w:rPr>
          <w:lang w:val="en-US"/>
        </w:rPr>
        <w:t xml:space="preserve"> the</w:t>
      </w:r>
      <w:r w:rsidR="005F234E">
        <w:rPr>
          <w:lang w:val="en-US"/>
        </w:rPr>
        <w:t xml:space="preserve"> </w:t>
      </w:r>
      <w:r w:rsidR="006D0A76">
        <w:rPr>
          <w:lang w:val="en-US"/>
        </w:rPr>
        <w:t xml:space="preserve">majority </w:t>
      </w:r>
      <w:r w:rsidR="005F234E">
        <w:rPr>
          <w:lang w:val="en-US"/>
        </w:rPr>
        <w:t xml:space="preserve">of the young generation </w:t>
      </w:r>
      <w:r w:rsidR="00BD6BCE">
        <w:rPr>
          <w:lang w:val="en-US"/>
        </w:rPr>
        <w:t xml:space="preserve">generally </w:t>
      </w:r>
      <w:r w:rsidR="005F234E">
        <w:rPr>
          <w:lang w:val="en-US"/>
        </w:rPr>
        <w:t>prefers to learn English instead of the other national languages, as confirm</w:t>
      </w:r>
      <w:r w:rsidR="006E7C27">
        <w:rPr>
          <w:lang w:val="en-US"/>
        </w:rPr>
        <w:t>ed</w:t>
      </w:r>
      <w:r w:rsidR="005F234E">
        <w:rPr>
          <w:lang w:val="en-US"/>
        </w:rPr>
        <w:t xml:space="preserve"> the case of Zurich pupils of the 7</w:t>
      </w:r>
      <w:r w:rsidR="005F234E" w:rsidRPr="0027524F">
        <w:rPr>
          <w:vertAlign w:val="superscript"/>
          <w:lang w:val="en-US"/>
        </w:rPr>
        <w:t>th</w:t>
      </w:r>
      <w:r w:rsidR="005F234E">
        <w:rPr>
          <w:lang w:val="en-US"/>
        </w:rPr>
        <w:t xml:space="preserve"> and 8</w:t>
      </w:r>
      <w:r w:rsidR="005F234E" w:rsidRPr="0027524F">
        <w:rPr>
          <w:vertAlign w:val="superscript"/>
          <w:lang w:val="en-US"/>
        </w:rPr>
        <w:t>th</w:t>
      </w:r>
      <w:r w:rsidR="005F234E" w:rsidRPr="0027524F">
        <w:rPr>
          <w:lang w:val="en-US"/>
        </w:rPr>
        <w:t xml:space="preserve"> </w:t>
      </w:r>
      <w:r w:rsidR="005F234E">
        <w:rPr>
          <w:lang w:val="en-US"/>
        </w:rPr>
        <w:t>grade –</w:t>
      </w:r>
      <w:r w:rsidR="006E7C27">
        <w:rPr>
          <w:lang w:val="en-US"/>
        </w:rPr>
        <w:t xml:space="preserve"> </w:t>
      </w:r>
      <w:r w:rsidR="005F234E">
        <w:rPr>
          <w:lang w:val="en-US"/>
        </w:rPr>
        <w:t>learn</w:t>
      </w:r>
      <w:r w:rsidR="006E7C27">
        <w:rPr>
          <w:lang w:val="en-US"/>
        </w:rPr>
        <w:t>ing</w:t>
      </w:r>
      <w:r w:rsidR="005F234E">
        <w:rPr>
          <w:lang w:val="en-US"/>
        </w:rPr>
        <w:t xml:space="preserve"> French as a second FL and English as a third FL </w:t>
      </w:r>
      <w:r w:rsidR="006E7C27">
        <w:rPr>
          <w:lang w:val="en-US"/>
        </w:rPr>
        <w:t xml:space="preserve">– </w:t>
      </w:r>
      <w:r w:rsidR="005F234E">
        <w:rPr>
          <w:lang w:val="en-US"/>
        </w:rPr>
        <w:t xml:space="preserve">who have stated to be “more interested in learning English than French” (Grin &amp; </w:t>
      </w:r>
      <w:proofErr w:type="spellStart"/>
      <w:r w:rsidR="005F234E">
        <w:rPr>
          <w:lang w:val="en-US"/>
        </w:rPr>
        <w:t>Korth</w:t>
      </w:r>
      <w:proofErr w:type="spellEnd"/>
      <w:r w:rsidR="005F234E">
        <w:rPr>
          <w:lang w:val="en-US"/>
        </w:rPr>
        <w:t xml:space="preserve"> 2004</w:t>
      </w:r>
      <w:r w:rsidR="002E36B2">
        <w:rPr>
          <w:lang w:val="en-US"/>
        </w:rPr>
        <w:t>: 74</w:t>
      </w:r>
      <w:r w:rsidR="005F234E">
        <w:rPr>
          <w:lang w:val="en-US"/>
        </w:rPr>
        <w:t>). Moreover, the learning of German is considered, by French and Italian speakers, little necessary</w:t>
      </w:r>
      <w:r w:rsidR="003070E5">
        <w:rPr>
          <w:lang w:val="en-US"/>
        </w:rPr>
        <w:t xml:space="preserve">. This idea is supported by the claim </w:t>
      </w:r>
      <w:r w:rsidR="005F234E">
        <w:rPr>
          <w:lang w:val="en-US"/>
        </w:rPr>
        <w:t>that Swiss-German speakers do not like communicating in standard German</w:t>
      </w:r>
      <w:r w:rsidR="006D0A76">
        <w:rPr>
          <w:lang w:val="en-US"/>
        </w:rPr>
        <w:t xml:space="preserve"> – </w:t>
      </w:r>
      <w:r w:rsidR="006D0A76" w:rsidRPr="00EE02D3">
        <w:rPr>
          <w:color w:val="000000" w:themeColor="text1"/>
          <w:lang w:val="en-US"/>
        </w:rPr>
        <w:t>since native Swiss Germans</w:t>
      </w:r>
      <w:r w:rsidR="005F234E" w:rsidRPr="00EE02D3">
        <w:rPr>
          <w:color w:val="000000" w:themeColor="text1"/>
          <w:lang w:val="en-US"/>
        </w:rPr>
        <w:t xml:space="preserve"> </w:t>
      </w:r>
      <w:r w:rsidR="006D0A76" w:rsidRPr="00EE02D3">
        <w:rPr>
          <w:color w:val="000000" w:themeColor="text1"/>
          <w:lang w:val="en-US"/>
        </w:rPr>
        <w:t xml:space="preserve">usually speak their </w:t>
      </w:r>
      <w:r w:rsidR="00EE02D3">
        <w:rPr>
          <w:color w:val="000000" w:themeColor="text1"/>
          <w:lang w:val="en-US"/>
        </w:rPr>
        <w:t xml:space="preserve">own </w:t>
      </w:r>
      <w:r w:rsidR="006D0A76" w:rsidRPr="00EE02D3">
        <w:rPr>
          <w:color w:val="000000" w:themeColor="text1"/>
          <w:lang w:val="en-US"/>
        </w:rPr>
        <w:t xml:space="preserve">dialect </w:t>
      </w:r>
      <w:r w:rsidR="006D0A76">
        <w:rPr>
          <w:lang w:val="en-US"/>
        </w:rPr>
        <w:t>–</w:t>
      </w:r>
      <w:r w:rsidR="006D0A76">
        <w:rPr>
          <w:lang w:val="en-US"/>
        </w:rPr>
        <w:t xml:space="preserve"> </w:t>
      </w:r>
      <w:r w:rsidR="005F234E">
        <w:rPr>
          <w:lang w:val="en-US"/>
        </w:rPr>
        <w:t xml:space="preserve">and rather opt for English when confronted with French or Italian speakers (Grin &amp; </w:t>
      </w:r>
      <w:proofErr w:type="spellStart"/>
      <w:r w:rsidR="005F234E">
        <w:rPr>
          <w:lang w:val="en-US"/>
        </w:rPr>
        <w:t>Korth</w:t>
      </w:r>
      <w:proofErr w:type="spellEnd"/>
      <w:r w:rsidR="005F234E">
        <w:rPr>
          <w:lang w:val="en-US"/>
        </w:rPr>
        <w:t xml:space="preserve"> 2004). The idea that English is to be prioritized</w:t>
      </w:r>
      <w:r w:rsidR="00CF79CE">
        <w:rPr>
          <w:lang w:val="en-US"/>
        </w:rPr>
        <w:t>, however,</w:t>
      </w:r>
      <w:r w:rsidR="005F234E">
        <w:rPr>
          <w:lang w:val="en-US"/>
        </w:rPr>
        <w:t xml:space="preserve"> is largely sustained by language attitudes, which make people think of English as easy to learn and more useful when communicating with people who do not share the same language. </w:t>
      </w:r>
      <w:r w:rsidR="00CF79CE">
        <w:rPr>
          <w:lang w:val="en-US"/>
        </w:rPr>
        <w:t>Nevertheless</w:t>
      </w:r>
      <w:r w:rsidR="005F234E">
        <w:rPr>
          <w:lang w:val="en-US"/>
        </w:rPr>
        <w:t xml:space="preserve">, </w:t>
      </w:r>
      <w:r w:rsidR="00CF79CE">
        <w:rPr>
          <w:lang w:val="en-US"/>
        </w:rPr>
        <w:t>this</w:t>
      </w:r>
      <w:r w:rsidR="005F234E">
        <w:rPr>
          <w:lang w:val="en-US"/>
        </w:rPr>
        <w:t xml:space="preserve"> idea is not always true, as confirmed, for instance, by the fact that German and English are used more or less in the same amount by French speakers in the Romandie; or that in the German part of the country the employment of French is even higher than that of English (Grin &amp; </w:t>
      </w:r>
      <w:proofErr w:type="spellStart"/>
      <w:r w:rsidR="005F234E">
        <w:rPr>
          <w:lang w:val="en-US"/>
        </w:rPr>
        <w:t>Korth</w:t>
      </w:r>
      <w:proofErr w:type="spellEnd"/>
      <w:r w:rsidR="005F234E">
        <w:rPr>
          <w:lang w:val="en-US"/>
        </w:rPr>
        <w:t xml:space="preserve"> 2004). </w:t>
      </w:r>
    </w:p>
    <w:p w14:paraId="78046410" w14:textId="0DEDDADF" w:rsidR="005F234E" w:rsidRPr="00600CAE" w:rsidRDefault="00600CAE" w:rsidP="007957F6">
      <w:pPr>
        <w:spacing w:line="360" w:lineRule="auto"/>
        <w:jc w:val="both"/>
        <w:rPr>
          <w:color w:val="000000" w:themeColor="text1"/>
          <w:lang w:val="en-US"/>
        </w:rPr>
      </w:pPr>
      <w:r w:rsidRPr="00600CAE">
        <w:rPr>
          <w:color w:val="000000" w:themeColor="text1"/>
          <w:lang w:val="en-US"/>
        </w:rPr>
        <w:t>Finally, e</w:t>
      </w:r>
      <w:r w:rsidR="000A3B06" w:rsidRPr="00600CAE">
        <w:rPr>
          <w:color w:val="000000" w:themeColor="text1"/>
          <w:lang w:val="en-US"/>
        </w:rPr>
        <w:t>ven though bilingual education</w:t>
      </w:r>
      <w:r w:rsidR="00204140" w:rsidRPr="00600CAE">
        <w:rPr>
          <w:color w:val="000000" w:themeColor="text1"/>
          <w:lang w:val="en-US"/>
        </w:rPr>
        <w:t xml:space="preserve"> in Switzerland</w:t>
      </w:r>
      <w:r w:rsidR="000A3B06" w:rsidRPr="00600CAE">
        <w:rPr>
          <w:color w:val="000000" w:themeColor="text1"/>
          <w:lang w:val="en-US"/>
        </w:rPr>
        <w:t xml:space="preserve">, just as in Belgium, is quite a rare phenomenon, </w:t>
      </w:r>
      <w:r w:rsidR="005F234E" w:rsidRPr="00600CAE">
        <w:rPr>
          <w:color w:val="000000" w:themeColor="text1"/>
          <w:lang w:val="en-US"/>
        </w:rPr>
        <w:t>alternative methods of language learning emerged</w:t>
      </w:r>
      <w:r w:rsidR="001A5C85">
        <w:rPr>
          <w:color w:val="000000" w:themeColor="text1"/>
          <w:lang w:val="en-US"/>
        </w:rPr>
        <w:t xml:space="preserve"> in the Confederation too</w:t>
      </w:r>
      <w:r w:rsidR="005F234E" w:rsidRPr="00600CAE">
        <w:rPr>
          <w:color w:val="000000" w:themeColor="text1"/>
          <w:lang w:val="en-US"/>
        </w:rPr>
        <w:t xml:space="preserve">, such as the </w:t>
      </w:r>
      <w:r w:rsidR="00DA20BB">
        <w:rPr>
          <w:color w:val="000000" w:themeColor="text1"/>
          <w:lang w:val="en-US"/>
        </w:rPr>
        <w:t>a</w:t>
      </w:r>
      <w:r w:rsidR="005F234E" w:rsidRPr="00600CAE">
        <w:rPr>
          <w:color w:val="000000" w:themeColor="text1"/>
          <w:lang w:val="en-US"/>
        </w:rPr>
        <w:t xml:space="preserve">forementioned CLIL programs, which allows the increase of the hours of </w:t>
      </w:r>
      <w:r w:rsidR="00064199">
        <w:rPr>
          <w:color w:val="000000" w:themeColor="text1"/>
          <w:lang w:val="en-US"/>
        </w:rPr>
        <w:t xml:space="preserve">language </w:t>
      </w:r>
      <w:r w:rsidR="005F234E" w:rsidRPr="00600CAE">
        <w:rPr>
          <w:color w:val="000000" w:themeColor="text1"/>
          <w:lang w:val="en-US"/>
        </w:rPr>
        <w:t>English teaching, while at the same time not compromis</w:t>
      </w:r>
      <w:r w:rsidR="00B16DED">
        <w:rPr>
          <w:color w:val="000000" w:themeColor="text1"/>
          <w:lang w:val="en-US"/>
        </w:rPr>
        <w:t>ing</w:t>
      </w:r>
      <w:r w:rsidR="005F234E" w:rsidRPr="00600CAE">
        <w:rPr>
          <w:color w:val="000000" w:themeColor="text1"/>
          <w:lang w:val="en-US"/>
        </w:rPr>
        <w:t xml:space="preserve"> the learning of the national languages (Grin &amp; </w:t>
      </w:r>
      <w:proofErr w:type="spellStart"/>
      <w:r w:rsidR="005F234E" w:rsidRPr="00600CAE">
        <w:rPr>
          <w:color w:val="000000" w:themeColor="text1"/>
          <w:lang w:val="en-US"/>
        </w:rPr>
        <w:t>Korth</w:t>
      </w:r>
      <w:proofErr w:type="spellEnd"/>
      <w:r w:rsidR="005F234E" w:rsidRPr="00600CAE">
        <w:rPr>
          <w:color w:val="000000" w:themeColor="text1"/>
          <w:lang w:val="en-US"/>
        </w:rPr>
        <w:t xml:space="preserve"> 2004)</w:t>
      </w:r>
      <w:r w:rsidR="008451A2" w:rsidRPr="00600CAE">
        <w:rPr>
          <w:color w:val="000000" w:themeColor="text1"/>
          <w:lang w:val="en-US"/>
        </w:rPr>
        <w:t>.</w:t>
      </w:r>
    </w:p>
    <w:p w14:paraId="15AD161B" w14:textId="77777777" w:rsidR="00F13BD9" w:rsidRDefault="00F13BD9" w:rsidP="007957F6">
      <w:pPr>
        <w:spacing w:line="360" w:lineRule="auto"/>
        <w:rPr>
          <w:b/>
          <w:bCs/>
          <w:lang w:val="en-US"/>
        </w:rPr>
      </w:pPr>
    </w:p>
    <w:p w14:paraId="15CDFFEC" w14:textId="0F500781" w:rsidR="006A0FD6" w:rsidRPr="006A0FD6" w:rsidRDefault="006A0FD6" w:rsidP="007957F6">
      <w:pPr>
        <w:spacing w:line="360" w:lineRule="auto"/>
        <w:rPr>
          <w:b/>
          <w:bCs/>
          <w:lang w:val="en-US"/>
        </w:rPr>
      </w:pPr>
      <w:r>
        <w:rPr>
          <w:b/>
          <w:bCs/>
          <w:lang w:val="en-US"/>
        </w:rPr>
        <w:lastRenderedPageBreak/>
        <w:t>Conclusions</w:t>
      </w:r>
    </w:p>
    <w:p w14:paraId="6F466F28" w14:textId="0CBF6403" w:rsidR="002E4871" w:rsidRDefault="00BB7A92" w:rsidP="007957F6">
      <w:pPr>
        <w:pStyle w:val="hj"/>
        <w:spacing w:before="206" w:beforeAutospacing="0" w:after="0" w:afterAutospacing="0" w:line="360" w:lineRule="auto"/>
        <w:jc w:val="both"/>
        <w:rPr>
          <w:color w:val="292929"/>
          <w:spacing w:val="-1"/>
          <w:lang w:val="en-US"/>
        </w:rPr>
      </w:pPr>
      <w:r w:rsidRPr="008D3AB1">
        <w:rPr>
          <w:spacing w:val="-1"/>
          <w:lang w:val="en-US"/>
        </w:rPr>
        <w:t xml:space="preserve">Multilingualism in Switzerland and Belgium is </w:t>
      </w:r>
      <w:r w:rsidR="000B04EA">
        <w:rPr>
          <w:spacing w:val="-1"/>
          <w:lang w:val="en-US"/>
        </w:rPr>
        <w:t xml:space="preserve">thus </w:t>
      </w:r>
      <w:r w:rsidR="00F81AD1">
        <w:rPr>
          <w:spacing w:val="-1"/>
          <w:lang w:val="en-US"/>
        </w:rPr>
        <w:t>differently conceived</w:t>
      </w:r>
      <w:r w:rsidRPr="008D3AB1">
        <w:rPr>
          <w:spacing w:val="-1"/>
          <w:lang w:val="en-US"/>
        </w:rPr>
        <w:t xml:space="preserve"> and managed. </w:t>
      </w:r>
      <w:r w:rsidR="00384572">
        <w:rPr>
          <w:spacing w:val="-1"/>
          <w:lang w:val="en-US"/>
        </w:rPr>
        <w:t xml:space="preserve">However, </w:t>
      </w:r>
      <w:r w:rsidR="00F81AD1">
        <w:rPr>
          <w:spacing w:val="-1"/>
          <w:lang w:val="en-US"/>
        </w:rPr>
        <w:t>the principle of territoriality</w:t>
      </w:r>
      <w:r w:rsidR="00CE7BE7">
        <w:rPr>
          <w:spacing w:val="-1"/>
          <w:lang w:val="en-US"/>
        </w:rPr>
        <w:t>,</w:t>
      </w:r>
      <w:r w:rsidR="00384572" w:rsidRPr="00384572">
        <w:rPr>
          <w:spacing w:val="-1"/>
          <w:lang w:val="en-US"/>
        </w:rPr>
        <w:t xml:space="preserve"> </w:t>
      </w:r>
      <w:r w:rsidR="00CE7BE7">
        <w:rPr>
          <w:lang w:val="en-US"/>
        </w:rPr>
        <w:t>dividing</w:t>
      </w:r>
      <w:r w:rsidR="00384572">
        <w:rPr>
          <w:spacing w:val="-1"/>
          <w:lang w:val="en-US"/>
        </w:rPr>
        <w:t xml:space="preserve"> the nation into different monolingual areas</w:t>
      </w:r>
      <w:r w:rsidR="00CE7BE7">
        <w:rPr>
          <w:spacing w:val="-1"/>
          <w:lang w:val="en-US"/>
        </w:rPr>
        <w:t xml:space="preserve"> and giving them </w:t>
      </w:r>
      <w:r w:rsidR="00064199">
        <w:rPr>
          <w:spacing w:val="-1"/>
          <w:lang w:val="en-US"/>
        </w:rPr>
        <w:t xml:space="preserve">the power to </w:t>
      </w:r>
      <w:r w:rsidR="00064199" w:rsidRPr="00EE02D3">
        <w:rPr>
          <w:color w:val="000000" w:themeColor="text1"/>
          <w:spacing w:val="-1"/>
          <w:lang w:val="en-US"/>
        </w:rPr>
        <w:t>decide what language to adopt as official</w:t>
      </w:r>
      <w:r w:rsidR="00CE7BE7">
        <w:rPr>
          <w:spacing w:val="-1"/>
          <w:lang w:val="en-US"/>
        </w:rPr>
        <w:t>,</w:t>
      </w:r>
      <w:r w:rsidR="00384572">
        <w:rPr>
          <w:lang w:val="en-US"/>
        </w:rPr>
        <w:t xml:space="preserve"> </w:t>
      </w:r>
      <w:r w:rsidR="00384572">
        <w:rPr>
          <w:spacing w:val="-1"/>
          <w:lang w:val="en-US"/>
        </w:rPr>
        <w:t xml:space="preserve">has been adopted by both countries </w:t>
      </w:r>
      <w:r w:rsidR="00953938">
        <w:rPr>
          <w:spacing w:val="-1"/>
          <w:lang w:val="en-US"/>
        </w:rPr>
        <w:t xml:space="preserve">in order to cope more easily with their </w:t>
      </w:r>
      <w:r w:rsidR="005B2183">
        <w:rPr>
          <w:spacing w:val="-1"/>
          <w:lang w:val="en-US"/>
        </w:rPr>
        <w:t>linguistic</w:t>
      </w:r>
      <w:r w:rsidR="00953938">
        <w:rPr>
          <w:spacing w:val="-1"/>
          <w:lang w:val="en-US"/>
        </w:rPr>
        <w:t xml:space="preserve"> </w:t>
      </w:r>
      <w:r w:rsidR="005B2183">
        <w:rPr>
          <w:spacing w:val="-1"/>
          <w:lang w:val="en-US"/>
        </w:rPr>
        <w:t>heterogeneity</w:t>
      </w:r>
      <w:r w:rsidR="00953938">
        <w:rPr>
          <w:spacing w:val="-1"/>
          <w:lang w:val="en-US"/>
        </w:rPr>
        <w:t>.</w:t>
      </w:r>
      <w:r w:rsidR="0024730C">
        <w:rPr>
          <w:spacing w:val="-1"/>
          <w:lang w:val="en-US"/>
        </w:rPr>
        <w:t xml:space="preserve"> </w:t>
      </w:r>
      <w:r w:rsidR="00C80889">
        <w:rPr>
          <w:spacing w:val="-1"/>
          <w:lang w:val="en-US"/>
        </w:rPr>
        <w:t xml:space="preserve">The regional division in </w:t>
      </w:r>
      <w:r w:rsidRPr="008D3AB1">
        <w:rPr>
          <w:spacing w:val="-1"/>
          <w:lang w:val="en-US"/>
        </w:rPr>
        <w:t>Belgium</w:t>
      </w:r>
      <w:r w:rsidR="00C80889">
        <w:rPr>
          <w:spacing w:val="-1"/>
          <w:lang w:val="en-US"/>
        </w:rPr>
        <w:t xml:space="preserve"> has yet led to the alienation </w:t>
      </w:r>
      <w:r w:rsidR="0070502C">
        <w:rPr>
          <w:spacing w:val="-1"/>
          <w:lang w:val="en-US"/>
        </w:rPr>
        <w:t xml:space="preserve">between the </w:t>
      </w:r>
      <w:r w:rsidR="00C80889">
        <w:rPr>
          <w:spacing w:val="-1"/>
          <w:lang w:val="en-US"/>
        </w:rPr>
        <w:t>communit</w:t>
      </w:r>
      <w:r w:rsidR="0070502C">
        <w:rPr>
          <w:spacing w:val="-1"/>
          <w:lang w:val="en-US"/>
        </w:rPr>
        <w:t>ies</w:t>
      </w:r>
      <w:r w:rsidR="00C80889">
        <w:rPr>
          <w:spacing w:val="-1"/>
          <w:lang w:val="en-US"/>
        </w:rPr>
        <w:t xml:space="preserve"> from the other, which has also been fostered by the turbulent socio-political background of the country, characterized by continuous tensions between the French and Dutch linguistic regions. But if Belgium’s </w:t>
      </w:r>
      <w:r w:rsidR="00B05AAF">
        <w:rPr>
          <w:spacing w:val="-1"/>
          <w:lang w:val="en-US"/>
        </w:rPr>
        <w:t xml:space="preserve">multilingualism </w:t>
      </w:r>
      <w:r w:rsidR="00C80889">
        <w:rPr>
          <w:spacing w:val="-1"/>
          <w:lang w:val="en-US"/>
        </w:rPr>
        <w:t>represents</w:t>
      </w:r>
      <w:r w:rsidR="00B05AAF">
        <w:rPr>
          <w:spacing w:val="-1"/>
          <w:lang w:val="en-US"/>
        </w:rPr>
        <w:t xml:space="preserve"> </w:t>
      </w:r>
      <w:r w:rsidR="00C80889">
        <w:rPr>
          <w:spacing w:val="-1"/>
          <w:lang w:val="en-US"/>
        </w:rPr>
        <w:t xml:space="preserve">a cause of </w:t>
      </w:r>
      <w:r w:rsidRPr="008D3AB1">
        <w:rPr>
          <w:spacing w:val="-1"/>
          <w:lang w:val="en-US"/>
        </w:rPr>
        <w:t xml:space="preserve">internal </w:t>
      </w:r>
      <w:r w:rsidR="00C80889">
        <w:rPr>
          <w:spacing w:val="-1"/>
          <w:lang w:val="en-US"/>
        </w:rPr>
        <w:t xml:space="preserve">disunion, </w:t>
      </w:r>
      <w:r w:rsidRPr="008D3AB1">
        <w:rPr>
          <w:spacing w:val="-1"/>
          <w:lang w:val="en-US"/>
        </w:rPr>
        <w:t xml:space="preserve">Switzerland makes of its </w:t>
      </w:r>
      <w:r w:rsidR="00B05AAF">
        <w:rPr>
          <w:spacing w:val="-1"/>
          <w:lang w:val="en-US"/>
        </w:rPr>
        <w:t>diversity</w:t>
      </w:r>
      <w:r w:rsidRPr="008D3AB1">
        <w:rPr>
          <w:spacing w:val="-1"/>
          <w:lang w:val="en-US"/>
        </w:rPr>
        <w:t xml:space="preserve"> a</w:t>
      </w:r>
      <w:r w:rsidR="0070502C">
        <w:rPr>
          <w:spacing w:val="-1"/>
          <w:lang w:val="en-US"/>
        </w:rPr>
        <w:t>n economic and symbolic</w:t>
      </w:r>
      <w:r w:rsidRPr="008D3AB1">
        <w:rPr>
          <w:spacing w:val="-1"/>
          <w:lang w:val="en-US"/>
        </w:rPr>
        <w:t xml:space="preserve"> strength, which </w:t>
      </w:r>
      <w:r w:rsidR="0070502C">
        <w:rPr>
          <w:spacing w:val="-1"/>
          <w:lang w:val="en-US"/>
        </w:rPr>
        <w:t>discursively</w:t>
      </w:r>
      <w:r w:rsidRPr="008D3AB1">
        <w:rPr>
          <w:spacing w:val="-1"/>
          <w:lang w:val="en-US"/>
        </w:rPr>
        <w:t xml:space="preserve"> enhances the cohesion of the nation </w:t>
      </w:r>
      <w:r w:rsidR="00B05AAF">
        <w:rPr>
          <w:spacing w:val="-1"/>
          <w:lang w:val="en-US"/>
        </w:rPr>
        <w:t xml:space="preserve">and </w:t>
      </w:r>
      <w:r w:rsidRPr="008D3AB1">
        <w:rPr>
          <w:spacing w:val="-1"/>
          <w:lang w:val="en-US"/>
        </w:rPr>
        <w:t>guarantees the peace between its linguistic regions.</w:t>
      </w:r>
      <w:r w:rsidR="00C64A26" w:rsidRPr="00C64A26">
        <w:rPr>
          <w:color w:val="292929"/>
          <w:spacing w:val="-1"/>
          <w:lang w:val="en-US"/>
        </w:rPr>
        <w:t xml:space="preserve"> </w:t>
      </w:r>
      <w:r w:rsidR="003B5557">
        <w:rPr>
          <w:color w:val="292929"/>
          <w:spacing w:val="-1"/>
          <w:lang w:val="en-US"/>
        </w:rPr>
        <w:t>Sw</w:t>
      </w:r>
      <w:r w:rsidR="000939A9">
        <w:rPr>
          <w:color w:val="292929"/>
          <w:spacing w:val="-1"/>
          <w:lang w:val="en-US"/>
        </w:rPr>
        <w:t xml:space="preserve">iss </w:t>
      </w:r>
      <w:r w:rsidR="003B5557">
        <w:rPr>
          <w:color w:val="292929"/>
          <w:spacing w:val="-1"/>
          <w:lang w:val="en-US"/>
        </w:rPr>
        <w:t xml:space="preserve">nationalism </w:t>
      </w:r>
      <w:r w:rsidR="00B05AAF">
        <w:rPr>
          <w:color w:val="292929"/>
          <w:spacing w:val="-1"/>
          <w:lang w:val="en-US"/>
        </w:rPr>
        <w:t xml:space="preserve">plays an important role in </w:t>
      </w:r>
      <w:r w:rsidR="000939A9">
        <w:rPr>
          <w:color w:val="292929"/>
          <w:spacing w:val="-1"/>
          <w:lang w:val="en-US"/>
        </w:rPr>
        <w:t xml:space="preserve">the country’s </w:t>
      </w:r>
      <w:r w:rsidR="00B05AAF">
        <w:rPr>
          <w:color w:val="292929"/>
          <w:spacing w:val="-1"/>
          <w:lang w:val="en-US"/>
        </w:rPr>
        <w:t xml:space="preserve">language education </w:t>
      </w:r>
      <w:r w:rsidR="0058117C">
        <w:rPr>
          <w:color w:val="292929"/>
          <w:spacing w:val="-1"/>
          <w:lang w:val="en-US"/>
        </w:rPr>
        <w:t xml:space="preserve">and </w:t>
      </w:r>
      <w:r w:rsidR="0058117C" w:rsidRPr="0058117C">
        <w:rPr>
          <w:color w:val="292929"/>
          <w:spacing w:val="-1"/>
          <w:lang w:val="en-US"/>
        </w:rPr>
        <w:t xml:space="preserve">has led to </w:t>
      </w:r>
      <w:r w:rsidR="0058117C">
        <w:rPr>
          <w:color w:val="292929"/>
          <w:spacing w:val="-1"/>
          <w:lang w:val="en-US"/>
        </w:rPr>
        <w:t xml:space="preserve">a </w:t>
      </w:r>
      <w:r w:rsidR="0058117C" w:rsidRPr="0058117C">
        <w:rPr>
          <w:color w:val="292929"/>
          <w:spacing w:val="-1"/>
          <w:lang w:val="en-US"/>
        </w:rPr>
        <w:t>mandatory learning of at least two national languages in each region</w:t>
      </w:r>
      <w:r w:rsidR="0058117C">
        <w:rPr>
          <w:color w:val="292929"/>
          <w:spacing w:val="-1"/>
          <w:lang w:val="en-US"/>
        </w:rPr>
        <w:t xml:space="preserve">. </w:t>
      </w:r>
      <w:r w:rsidR="003B5557">
        <w:rPr>
          <w:color w:val="292929"/>
          <w:spacing w:val="-1"/>
          <w:lang w:val="en-US"/>
        </w:rPr>
        <w:t xml:space="preserve">Nevertheless, </w:t>
      </w:r>
      <w:r w:rsidR="000939A9">
        <w:rPr>
          <w:color w:val="292929"/>
          <w:spacing w:val="-1"/>
          <w:lang w:val="en-US"/>
        </w:rPr>
        <w:t>Switzerland</w:t>
      </w:r>
      <w:r w:rsidR="00054A43">
        <w:rPr>
          <w:color w:val="292929"/>
          <w:spacing w:val="-1"/>
          <w:lang w:val="en-US"/>
        </w:rPr>
        <w:t xml:space="preserve">, </w:t>
      </w:r>
      <w:r w:rsidR="000F23B5">
        <w:rPr>
          <w:color w:val="292929"/>
          <w:spacing w:val="-1"/>
          <w:lang w:val="en-US"/>
        </w:rPr>
        <w:t>like</w:t>
      </w:r>
      <w:r w:rsidR="00054A43">
        <w:rPr>
          <w:color w:val="292929"/>
          <w:spacing w:val="-1"/>
          <w:lang w:val="en-US"/>
        </w:rPr>
        <w:t xml:space="preserve"> Belgium,</w:t>
      </w:r>
      <w:r w:rsidR="00C64A26" w:rsidRPr="00C64A26">
        <w:rPr>
          <w:color w:val="292929"/>
          <w:spacing w:val="-1"/>
          <w:lang w:val="en-US"/>
        </w:rPr>
        <w:t xml:space="preserve"> </w:t>
      </w:r>
      <w:r w:rsidR="008D1DBD">
        <w:rPr>
          <w:color w:val="292929"/>
          <w:spacing w:val="-1"/>
          <w:lang w:val="en-US"/>
        </w:rPr>
        <w:t xml:space="preserve">is </w:t>
      </w:r>
      <w:r w:rsidR="00AE18EC">
        <w:rPr>
          <w:color w:val="292929"/>
          <w:spacing w:val="-1"/>
          <w:lang w:val="en-US"/>
        </w:rPr>
        <w:t xml:space="preserve">also </w:t>
      </w:r>
      <w:r w:rsidR="00463474">
        <w:rPr>
          <w:color w:val="292929"/>
          <w:spacing w:val="-1"/>
          <w:lang w:val="en-US"/>
        </w:rPr>
        <w:t>being</w:t>
      </w:r>
      <w:r w:rsidR="003B5557">
        <w:rPr>
          <w:color w:val="292929"/>
          <w:spacing w:val="-1"/>
          <w:lang w:val="en-US"/>
        </w:rPr>
        <w:t xml:space="preserve"> </w:t>
      </w:r>
      <w:r w:rsidR="00463474">
        <w:rPr>
          <w:color w:val="292929"/>
          <w:spacing w:val="-1"/>
          <w:lang w:val="en-US"/>
        </w:rPr>
        <w:t>threatened</w:t>
      </w:r>
      <w:r w:rsidR="003B5557">
        <w:rPr>
          <w:color w:val="292929"/>
          <w:spacing w:val="-1"/>
          <w:lang w:val="en-US"/>
        </w:rPr>
        <w:t xml:space="preserve"> </w:t>
      </w:r>
      <w:r w:rsidR="00463474">
        <w:rPr>
          <w:color w:val="292929"/>
          <w:spacing w:val="-1"/>
          <w:lang w:val="en-US"/>
        </w:rPr>
        <w:t>by</w:t>
      </w:r>
      <w:r w:rsidR="003B5557">
        <w:rPr>
          <w:color w:val="292929"/>
          <w:spacing w:val="-1"/>
          <w:lang w:val="en-US"/>
        </w:rPr>
        <w:t xml:space="preserve"> the</w:t>
      </w:r>
      <w:r w:rsidR="00C64A26" w:rsidRPr="00C64A26">
        <w:rPr>
          <w:color w:val="292929"/>
          <w:spacing w:val="-1"/>
          <w:lang w:val="en-US"/>
        </w:rPr>
        <w:t xml:space="preserve"> overpowering advance of English, </w:t>
      </w:r>
      <w:r w:rsidR="00463474">
        <w:rPr>
          <w:color w:val="292929"/>
          <w:spacing w:val="-1"/>
          <w:lang w:val="en-US"/>
        </w:rPr>
        <w:t>which is being used progressively more in the whole country and therefore</w:t>
      </w:r>
      <w:r w:rsidR="00C64A26" w:rsidRPr="00C64A26">
        <w:rPr>
          <w:color w:val="292929"/>
          <w:spacing w:val="-1"/>
          <w:lang w:val="en-US"/>
        </w:rPr>
        <w:t xml:space="preserve"> puts pressure on </w:t>
      </w:r>
      <w:r w:rsidR="007465F2">
        <w:rPr>
          <w:color w:val="292929"/>
          <w:spacing w:val="-1"/>
          <w:lang w:val="en-US"/>
        </w:rPr>
        <w:t xml:space="preserve">the </w:t>
      </w:r>
      <w:r w:rsidR="00FC6D70">
        <w:rPr>
          <w:color w:val="292929"/>
          <w:spacing w:val="-1"/>
          <w:lang w:val="en-US"/>
        </w:rPr>
        <w:t>local</w:t>
      </w:r>
      <w:r w:rsidR="00C64A26" w:rsidRPr="00C64A26">
        <w:rPr>
          <w:color w:val="292929"/>
          <w:spacing w:val="-1"/>
          <w:lang w:val="en-US"/>
        </w:rPr>
        <w:t xml:space="preserve"> idioms</w:t>
      </w:r>
      <w:r w:rsidR="007465F2">
        <w:rPr>
          <w:color w:val="292929"/>
          <w:spacing w:val="-1"/>
          <w:lang w:val="en-US"/>
        </w:rPr>
        <w:t>,</w:t>
      </w:r>
      <w:r w:rsidR="00C64A26" w:rsidRPr="00C64A26">
        <w:rPr>
          <w:color w:val="292929"/>
          <w:spacing w:val="-1"/>
          <w:lang w:val="en-US"/>
        </w:rPr>
        <w:t xml:space="preserve"> rooted in the history and tradition of individual regions.</w:t>
      </w:r>
      <w:r w:rsidR="002E4871">
        <w:rPr>
          <w:color w:val="292929"/>
          <w:spacing w:val="-1"/>
          <w:lang w:val="en-US"/>
        </w:rPr>
        <w:t xml:space="preserve"> </w:t>
      </w:r>
    </w:p>
    <w:p w14:paraId="72EDA803" w14:textId="5B5D30B1" w:rsidR="003429B9" w:rsidRPr="004F640F" w:rsidRDefault="00D87D34" w:rsidP="003429B9">
      <w:pPr>
        <w:spacing w:line="360" w:lineRule="auto"/>
        <w:jc w:val="both"/>
        <w:rPr>
          <w:rFonts w:cs="Times New Roman"/>
          <w:lang w:val="en-US"/>
        </w:rPr>
      </w:pPr>
      <w:r>
        <w:rPr>
          <w:color w:val="292929"/>
          <w:spacing w:val="-1"/>
          <w:lang w:val="en-US"/>
        </w:rPr>
        <w:t>For the</w:t>
      </w:r>
      <w:r w:rsidR="007477FC">
        <w:rPr>
          <w:color w:val="292929"/>
          <w:spacing w:val="-1"/>
          <w:lang w:val="en-US"/>
        </w:rPr>
        <w:t xml:space="preserve"> scope of this paper, </w:t>
      </w:r>
      <w:r w:rsidR="002E4871">
        <w:rPr>
          <w:color w:val="292929"/>
          <w:spacing w:val="-1"/>
          <w:lang w:val="en-US"/>
        </w:rPr>
        <w:t>a detailed account of the event</w:t>
      </w:r>
      <w:r w:rsidR="002B2355">
        <w:rPr>
          <w:color w:val="292929"/>
          <w:spacing w:val="-1"/>
          <w:lang w:val="en-US"/>
        </w:rPr>
        <w:t xml:space="preserve">s </w:t>
      </w:r>
      <w:r w:rsidR="002E4871">
        <w:rPr>
          <w:color w:val="292929"/>
          <w:spacing w:val="-1"/>
          <w:lang w:val="en-US"/>
        </w:rPr>
        <w:t xml:space="preserve">that characterized the two </w:t>
      </w:r>
      <w:r w:rsidR="00524A6C">
        <w:rPr>
          <w:color w:val="292929"/>
          <w:spacing w:val="-1"/>
          <w:lang w:val="en-US"/>
        </w:rPr>
        <w:t>countries</w:t>
      </w:r>
      <w:r w:rsidR="002E4871">
        <w:rPr>
          <w:color w:val="292929"/>
          <w:spacing w:val="-1"/>
          <w:lang w:val="en-US"/>
        </w:rPr>
        <w:t xml:space="preserve"> socio-political background</w:t>
      </w:r>
      <w:r w:rsidR="007477FC">
        <w:rPr>
          <w:color w:val="292929"/>
          <w:spacing w:val="-1"/>
          <w:lang w:val="en-US"/>
        </w:rPr>
        <w:t xml:space="preserve"> is not provided</w:t>
      </w:r>
      <w:r w:rsidR="002E4871">
        <w:rPr>
          <w:color w:val="292929"/>
          <w:spacing w:val="-1"/>
          <w:lang w:val="en-US"/>
        </w:rPr>
        <w:t xml:space="preserve">, </w:t>
      </w:r>
      <w:r w:rsidR="007477FC">
        <w:rPr>
          <w:color w:val="292929"/>
          <w:spacing w:val="-1"/>
          <w:lang w:val="en-US"/>
        </w:rPr>
        <w:t>even though it</w:t>
      </w:r>
      <w:r w:rsidR="002E4871">
        <w:rPr>
          <w:color w:val="292929"/>
          <w:spacing w:val="-1"/>
          <w:lang w:val="en-US"/>
        </w:rPr>
        <w:t xml:space="preserve"> would have </w:t>
      </w:r>
      <w:r w:rsidR="00364BE6">
        <w:rPr>
          <w:color w:val="292929"/>
          <w:spacing w:val="-1"/>
          <w:lang w:val="en-US"/>
        </w:rPr>
        <w:t xml:space="preserve">certainly </w:t>
      </w:r>
      <w:r w:rsidR="002E4871">
        <w:rPr>
          <w:color w:val="292929"/>
          <w:spacing w:val="-1"/>
          <w:lang w:val="en-US"/>
        </w:rPr>
        <w:t>allowed a more complete view on the topic and clearer idea of the way their past has influenced the</w:t>
      </w:r>
      <w:r w:rsidR="002B2355">
        <w:rPr>
          <w:color w:val="292929"/>
          <w:spacing w:val="-1"/>
          <w:lang w:val="en-US"/>
        </w:rPr>
        <w:t>ir</w:t>
      </w:r>
      <w:r w:rsidR="002E4871">
        <w:rPr>
          <w:color w:val="292929"/>
          <w:spacing w:val="-1"/>
          <w:lang w:val="en-US"/>
        </w:rPr>
        <w:t xml:space="preserve"> current </w:t>
      </w:r>
      <w:r w:rsidR="002B2355">
        <w:rPr>
          <w:color w:val="292929"/>
          <w:spacing w:val="-1"/>
          <w:lang w:val="en-US"/>
        </w:rPr>
        <w:t>management of multilingualism</w:t>
      </w:r>
      <w:r w:rsidR="002E4871">
        <w:rPr>
          <w:color w:val="292929"/>
          <w:spacing w:val="-1"/>
          <w:lang w:val="en-US"/>
        </w:rPr>
        <w:t>.</w:t>
      </w:r>
      <w:r w:rsidR="003429B9">
        <w:rPr>
          <w:color w:val="292929"/>
          <w:spacing w:val="-1"/>
          <w:lang w:val="en-US"/>
        </w:rPr>
        <w:t xml:space="preserve"> </w:t>
      </w:r>
      <w:r w:rsidR="00EE6227">
        <w:rPr>
          <w:color w:val="292929"/>
          <w:spacing w:val="-1"/>
          <w:lang w:val="en-US"/>
        </w:rPr>
        <w:t>Therefore, f</w:t>
      </w:r>
      <w:r w:rsidR="00CE6DD8">
        <w:rPr>
          <w:color w:val="292929"/>
          <w:spacing w:val="-1"/>
          <w:lang w:val="en-US"/>
        </w:rPr>
        <w:t>uture research</w:t>
      </w:r>
      <w:r w:rsidR="00EE6227">
        <w:rPr>
          <w:color w:val="292929"/>
          <w:spacing w:val="-1"/>
          <w:lang w:val="en-US"/>
        </w:rPr>
        <w:t xml:space="preserve"> should include an in-depth analysis on </w:t>
      </w:r>
      <w:r w:rsidR="00364BE6">
        <w:rPr>
          <w:color w:val="292929"/>
          <w:spacing w:val="-1"/>
          <w:lang w:val="en-US"/>
        </w:rPr>
        <w:t>the</w:t>
      </w:r>
      <w:r w:rsidR="00EE6227">
        <w:rPr>
          <w:color w:val="292929"/>
          <w:spacing w:val="-1"/>
          <w:lang w:val="en-US"/>
        </w:rPr>
        <w:t xml:space="preserve"> matter. Also,</w:t>
      </w:r>
      <w:r w:rsidR="00364BE6">
        <w:rPr>
          <w:color w:val="292929"/>
          <w:spacing w:val="-1"/>
          <w:lang w:val="en-US"/>
        </w:rPr>
        <w:t xml:space="preserve"> the present </w:t>
      </w:r>
      <w:r w:rsidR="004E076C">
        <w:rPr>
          <w:color w:val="292929"/>
          <w:spacing w:val="-1"/>
          <w:lang w:val="en-US"/>
        </w:rPr>
        <w:t>entry</w:t>
      </w:r>
      <w:r w:rsidR="00364BE6">
        <w:rPr>
          <w:color w:val="292929"/>
          <w:spacing w:val="-1"/>
          <w:lang w:val="en-US"/>
        </w:rPr>
        <w:t xml:space="preserve"> has </w:t>
      </w:r>
      <w:r w:rsidR="004E076C">
        <w:rPr>
          <w:color w:val="292929"/>
          <w:spacing w:val="-1"/>
          <w:lang w:val="en-US"/>
        </w:rPr>
        <w:t>showed</w:t>
      </w:r>
      <w:r w:rsidR="00364BE6">
        <w:rPr>
          <w:color w:val="292929"/>
          <w:spacing w:val="-1"/>
          <w:lang w:val="en-US"/>
        </w:rPr>
        <w:t xml:space="preserve"> the Swiss and Belgian approaches to language education in general terms</w:t>
      </w:r>
      <w:r w:rsidR="0094152B">
        <w:rPr>
          <w:color w:val="292929"/>
          <w:spacing w:val="-1"/>
          <w:lang w:val="en-US"/>
        </w:rPr>
        <w:t xml:space="preserve">; for a more </w:t>
      </w:r>
      <w:r w:rsidR="003F3F8D">
        <w:rPr>
          <w:color w:val="292929"/>
          <w:spacing w:val="-1"/>
          <w:lang w:val="en-US"/>
        </w:rPr>
        <w:t>extensive</w:t>
      </w:r>
      <w:r w:rsidR="0094152B">
        <w:rPr>
          <w:color w:val="292929"/>
          <w:spacing w:val="-1"/>
          <w:lang w:val="en-US"/>
        </w:rPr>
        <w:t xml:space="preserve"> </w:t>
      </w:r>
      <w:r w:rsidR="003F3F8D">
        <w:rPr>
          <w:color w:val="292929"/>
          <w:spacing w:val="-1"/>
          <w:lang w:val="en-US"/>
        </w:rPr>
        <w:t xml:space="preserve">report, it would be interesting </w:t>
      </w:r>
      <w:r w:rsidR="00364BE6">
        <w:rPr>
          <w:color w:val="292929"/>
          <w:spacing w:val="-1"/>
          <w:lang w:val="en-US"/>
        </w:rPr>
        <w:t xml:space="preserve">to </w:t>
      </w:r>
      <w:r w:rsidR="003F3F8D">
        <w:rPr>
          <w:color w:val="292929"/>
          <w:spacing w:val="-1"/>
          <w:lang w:val="en-US"/>
        </w:rPr>
        <w:t xml:space="preserve">zoom in on </w:t>
      </w:r>
      <w:r w:rsidR="00CE6DD8">
        <w:rPr>
          <w:color w:val="292929"/>
          <w:spacing w:val="-1"/>
          <w:lang w:val="en-US"/>
        </w:rPr>
        <w:t xml:space="preserve">the </w:t>
      </w:r>
      <w:r w:rsidR="003F3F8D">
        <w:rPr>
          <w:color w:val="292929"/>
          <w:spacing w:val="-1"/>
          <w:lang w:val="en-US"/>
        </w:rPr>
        <w:t>individual</w:t>
      </w:r>
      <w:r w:rsidR="00CE6DD8">
        <w:rPr>
          <w:color w:val="292929"/>
          <w:spacing w:val="-1"/>
          <w:lang w:val="en-US"/>
        </w:rPr>
        <w:t xml:space="preserve"> </w:t>
      </w:r>
      <w:r w:rsidR="003F3F8D">
        <w:rPr>
          <w:color w:val="292929"/>
          <w:spacing w:val="-1"/>
          <w:lang w:val="en-US"/>
        </w:rPr>
        <w:t xml:space="preserve">Swiss </w:t>
      </w:r>
      <w:r w:rsidR="00CE6DD8">
        <w:rPr>
          <w:color w:val="292929"/>
          <w:spacing w:val="-1"/>
          <w:lang w:val="en-US"/>
        </w:rPr>
        <w:t xml:space="preserve">cantons and, respectively, </w:t>
      </w:r>
      <w:r w:rsidR="003F3F8D">
        <w:rPr>
          <w:color w:val="292929"/>
          <w:spacing w:val="-1"/>
          <w:lang w:val="en-US"/>
        </w:rPr>
        <w:t xml:space="preserve">the </w:t>
      </w:r>
      <w:r w:rsidR="00CE6DD8">
        <w:rPr>
          <w:color w:val="292929"/>
          <w:spacing w:val="-1"/>
          <w:lang w:val="en-US"/>
        </w:rPr>
        <w:t>Belgian regions</w:t>
      </w:r>
      <w:r w:rsidR="004C569E">
        <w:rPr>
          <w:color w:val="292929"/>
          <w:spacing w:val="-1"/>
          <w:lang w:val="en-US"/>
        </w:rPr>
        <w:t xml:space="preserve">, to illustrate the reasons why each of them has opted for </w:t>
      </w:r>
      <w:r w:rsidR="003F3F8D">
        <w:rPr>
          <w:color w:val="292929"/>
          <w:spacing w:val="-1"/>
          <w:lang w:val="en-US"/>
        </w:rPr>
        <w:t xml:space="preserve">their </w:t>
      </w:r>
      <w:r w:rsidR="00FE208C">
        <w:rPr>
          <w:color w:val="292929"/>
          <w:spacing w:val="-1"/>
          <w:lang w:val="en-US"/>
        </w:rPr>
        <w:t xml:space="preserve">current </w:t>
      </w:r>
      <w:r w:rsidR="003F3F8D">
        <w:rPr>
          <w:color w:val="292929"/>
          <w:spacing w:val="-1"/>
          <w:lang w:val="en-US"/>
        </w:rPr>
        <w:t xml:space="preserve">language </w:t>
      </w:r>
      <w:r w:rsidR="00FE208C">
        <w:rPr>
          <w:color w:val="292929"/>
          <w:spacing w:val="-1"/>
          <w:lang w:val="en-US"/>
        </w:rPr>
        <w:t xml:space="preserve">education </w:t>
      </w:r>
      <w:r w:rsidR="003F3F8D">
        <w:rPr>
          <w:color w:val="292929"/>
          <w:spacing w:val="-1"/>
          <w:lang w:val="en-US"/>
        </w:rPr>
        <w:t>policies</w:t>
      </w:r>
      <w:r w:rsidR="004C569E">
        <w:rPr>
          <w:color w:val="292929"/>
          <w:spacing w:val="-1"/>
          <w:lang w:val="en-US"/>
        </w:rPr>
        <w:t>.</w:t>
      </w:r>
    </w:p>
    <w:p w14:paraId="3B8312D2" w14:textId="225374DA" w:rsidR="002B2355" w:rsidRPr="002E4871" w:rsidRDefault="002B2355" w:rsidP="002B2355">
      <w:pPr>
        <w:pStyle w:val="hj"/>
        <w:spacing w:before="0" w:beforeAutospacing="0" w:after="0" w:afterAutospacing="0" w:line="360" w:lineRule="auto"/>
        <w:jc w:val="both"/>
        <w:rPr>
          <w:color w:val="292929"/>
          <w:spacing w:val="-1"/>
          <w:lang w:val="en-US"/>
        </w:rPr>
      </w:pPr>
    </w:p>
    <w:p w14:paraId="434F46E8" w14:textId="77777777" w:rsidR="00513F91" w:rsidRPr="006162A5" w:rsidRDefault="00513F91" w:rsidP="007957F6">
      <w:pPr>
        <w:pStyle w:val="hj"/>
        <w:spacing w:before="206" w:beforeAutospacing="0" w:after="0" w:afterAutospacing="0" w:line="360" w:lineRule="auto"/>
        <w:jc w:val="both"/>
        <w:rPr>
          <w:lang w:val="en-US"/>
        </w:rPr>
      </w:pPr>
    </w:p>
    <w:p w14:paraId="501DF6CA" w14:textId="3883384E" w:rsidR="000F0943" w:rsidRPr="00C64A26" w:rsidRDefault="000F0943" w:rsidP="007957F6">
      <w:pPr>
        <w:pStyle w:val="hj"/>
        <w:spacing w:before="206" w:beforeAutospacing="0" w:after="0" w:afterAutospacing="0" w:line="360" w:lineRule="auto"/>
        <w:jc w:val="both"/>
        <w:rPr>
          <w:color w:val="292929"/>
          <w:spacing w:val="-1"/>
          <w:lang w:val="en-US"/>
        </w:rPr>
      </w:pPr>
      <w:r>
        <w:rPr>
          <w:b/>
          <w:bCs/>
          <w:lang w:val="en-US"/>
        </w:rPr>
        <w:t xml:space="preserve">Key words: </w:t>
      </w:r>
      <w:r>
        <w:rPr>
          <w:lang w:val="en-US"/>
        </w:rPr>
        <w:t>Belgium, Switzerland, multilingualism, education, language controversy, nationalism, globalization.</w:t>
      </w:r>
    </w:p>
    <w:p w14:paraId="27985946" w14:textId="1AA5A47B" w:rsidR="00433796" w:rsidRDefault="00433796" w:rsidP="001C391A">
      <w:pPr>
        <w:pStyle w:val="hj"/>
        <w:spacing w:before="206" w:beforeAutospacing="0" w:after="0" w:afterAutospacing="0"/>
        <w:rPr>
          <w:color w:val="292929"/>
          <w:spacing w:val="-1"/>
          <w:lang w:val="en-US"/>
        </w:rPr>
      </w:pPr>
    </w:p>
    <w:p w14:paraId="5FA3B230" w14:textId="3B7A4F74" w:rsidR="00433796" w:rsidRDefault="00433796" w:rsidP="001C391A">
      <w:pPr>
        <w:pStyle w:val="hj"/>
        <w:spacing w:before="206" w:beforeAutospacing="0" w:after="0" w:afterAutospacing="0"/>
        <w:rPr>
          <w:color w:val="292929"/>
          <w:spacing w:val="-1"/>
          <w:lang w:val="en-US"/>
        </w:rPr>
      </w:pPr>
    </w:p>
    <w:p w14:paraId="5E46D979" w14:textId="5F11E9F8" w:rsidR="00302FB4" w:rsidRDefault="00302FB4" w:rsidP="001C391A">
      <w:pPr>
        <w:pStyle w:val="hj"/>
        <w:spacing w:before="206" w:beforeAutospacing="0" w:after="0" w:afterAutospacing="0"/>
        <w:rPr>
          <w:color w:val="292929"/>
          <w:spacing w:val="-1"/>
          <w:lang w:val="en-US"/>
        </w:rPr>
      </w:pPr>
    </w:p>
    <w:p w14:paraId="4D49C854" w14:textId="06892E5B" w:rsidR="00302FB4" w:rsidRDefault="00302FB4" w:rsidP="001C391A">
      <w:pPr>
        <w:pStyle w:val="hj"/>
        <w:spacing w:before="206" w:beforeAutospacing="0" w:after="0" w:afterAutospacing="0"/>
        <w:rPr>
          <w:color w:val="292929"/>
          <w:spacing w:val="-1"/>
          <w:lang w:val="en-US"/>
        </w:rPr>
      </w:pPr>
    </w:p>
    <w:p w14:paraId="57C41CDE" w14:textId="77777777" w:rsidR="00AD5DA6" w:rsidRDefault="00AD5DA6" w:rsidP="001C391A">
      <w:pPr>
        <w:pStyle w:val="hj"/>
        <w:spacing w:before="206" w:beforeAutospacing="0" w:after="0" w:afterAutospacing="0"/>
        <w:rPr>
          <w:color w:val="292929"/>
          <w:spacing w:val="-1"/>
          <w:lang w:val="en-US"/>
        </w:rPr>
      </w:pPr>
    </w:p>
    <w:p w14:paraId="123178BE" w14:textId="25F7BB6C" w:rsidR="00433796" w:rsidRPr="00387796" w:rsidRDefault="001C391A" w:rsidP="00433796">
      <w:pPr>
        <w:pStyle w:val="hj"/>
        <w:spacing w:before="206" w:beforeAutospacing="0" w:after="0" w:afterAutospacing="0" w:line="360" w:lineRule="auto"/>
        <w:rPr>
          <w:b/>
          <w:bCs/>
          <w:color w:val="292929"/>
          <w:spacing w:val="-1"/>
          <w:lang w:val="en-US"/>
        </w:rPr>
      </w:pPr>
      <w:r>
        <w:rPr>
          <w:b/>
          <w:bCs/>
          <w:color w:val="292929"/>
          <w:spacing w:val="-1"/>
          <w:lang w:val="en-US"/>
        </w:rPr>
        <w:lastRenderedPageBreak/>
        <w:t>References</w:t>
      </w:r>
    </w:p>
    <w:p w14:paraId="4AAB53D5" w14:textId="67C703E3" w:rsidR="00863AFC" w:rsidRPr="00463474" w:rsidRDefault="001C391A" w:rsidP="00433796">
      <w:pPr>
        <w:pStyle w:val="hj"/>
        <w:spacing w:before="206" w:beforeAutospacing="0" w:after="0" w:afterAutospacing="0" w:line="276" w:lineRule="auto"/>
        <w:ind w:left="567" w:hanging="567"/>
        <w:rPr>
          <w:spacing w:val="-1"/>
        </w:rPr>
      </w:pPr>
      <w:proofErr w:type="spellStart"/>
      <w:r>
        <w:rPr>
          <w:color w:val="292929"/>
          <w:spacing w:val="-1"/>
          <w:lang w:val="en-US"/>
        </w:rPr>
        <w:t>Kuzelewska</w:t>
      </w:r>
      <w:proofErr w:type="spellEnd"/>
      <w:r>
        <w:rPr>
          <w:color w:val="292929"/>
          <w:spacing w:val="-1"/>
          <w:lang w:val="en-US"/>
        </w:rPr>
        <w:t>, E. (2015). “Language Border and Linguistic Legislation in Belgium”. Michigan State</w:t>
      </w:r>
      <w:r w:rsidR="00E03547">
        <w:rPr>
          <w:color w:val="292929"/>
          <w:spacing w:val="-1"/>
          <w:lang w:val="en-US"/>
        </w:rPr>
        <w:t xml:space="preserve"> I</w:t>
      </w:r>
      <w:r>
        <w:rPr>
          <w:color w:val="292929"/>
          <w:spacing w:val="-1"/>
          <w:lang w:val="en-US"/>
        </w:rPr>
        <w:t xml:space="preserve">nternational Law Review Forum </w:t>
      </w:r>
      <w:proofErr w:type="spellStart"/>
      <w:r>
        <w:rPr>
          <w:color w:val="292929"/>
          <w:spacing w:val="-1"/>
          <w:lang w:val="en-US"/>
        </w:rPr>
        <w:t>Conveniens</w:t>
      </w:r>
      <w:proofErr w:type="spellEnd"/>
      <w:r>
        <w:rPr>
          <w:color w:val="292929"/>
          <w:spacing w:val="-1"/>
          <w:lang w:val="en-US"/>
        </w:rPr>
        <w:t>. 3: 1-12.</w:t>
      </w:r>
      <w:r w:rsidR="00863AFC">
        <w:rPr>
          <w:color w:val="292929"/>
          <w:spacing w:val="-1"/>
          <w:lang w:val="en-US"/>
        </w:rPr>
        <w:t xml:space="preserve"> </w:t>
      </w:r>
      <w:hyperlink r:id="rId9" w:history="1">
        <w:r w:rsidR="00863AFC" w:rsidRPr="00463474">
          <w:rPr>
            <w:rStyle w:val="Collegamentoipertestuale"/>
            <w:spacing w:val="-1"/>
          </w:rPr>
          <w:t>https://www.researchgate.net/publication/322644278_LANGUAGE_BORDER_AND_LINGUISTIC_LEGISLATION_IN_BELGIUM_ELZBIETA_KUZELEWSKA</w:t>
        </w:r>
      </w:hyperlink>
      <w:r w:rsidR="00863AFC" w:rsidRPr="00463474">
        <w:rPr>
          <w:spacing w:val="-1"/>
        </w:rPr>
        <w:t xml:space="preserve"> </w:t>
      </w:r>
    </w:p>
    <w:p w14:paraId="5C31E34E" w14:textId="182A513D" w:rsidR="001C391A" w:rsidRPr="00863AFC" w:rsidRDefault="001C391A" w:rsidP="00863AFC">
      <w:pPr>
        <w:pStyle w:val="hj"/>
        <w:spacing w:before="206" w:beforeAutospacing="0" w:after="0" w:afterAutospacing="0" w:line="276" w:lineRule="auto"/>
        <w:ind w:left="567" w:hanging="567"/>
        <w:rPr>
          <w:color w:val="292929"/>
          <w:spacing w:val="-1"/>
        </w:rPr>
      </w:pPr>
      <w:proofErr w:type="spellStart"/>
      <w:r>
        <w:rPr>
          <w:color w:val="292929"/>
          <w:spacing w:val="-1"/>
          <w:lang w:val="en-US"/>
        </w:rPr>
        <w:t>Vogl</w:t>
      </w:r>
      <w:proofErr w:type="spellEnd"/>
      <w:r>
        <w:rPr>
          <w:color w:val="292929"/>
          <w:spacing w:val="-1"/>
          <w:lang w:val="en-US"/>
        </w:rPr>
        <w:t xml:space="preserve">, U. &amp; </w:t>
      </w:r>
      <w:proofErr w:type="spellStart"/>
      <w:r>
        <w:rPr>
          <w:color w:val="292929"/>
          <w:spacing w:val="-1"/>
          <w:lang w:val="en-US"/>
        </w:rPr>
        <w:t>Hüning</w:t>
      </w:r>
      <w:proofErr w:type="spellEnd"/>
      <w:r>
        <w:rPr>
          <w:color w:val="292929"/>
          <w:spacing w:val="-1"/>
          <w:lang w:val="en-US"/>
        </w:rPr>
        <w:t xml:space="preserve">, M. (2010). “One Nation, One Language? The Case of Belgium”. </w:t>
      </w:r>
      <w:proofErr w:type="spellStart"/>
      <w:r w:rsidRPr="00CB4206">
        <w:rPr>
          <w:i/>
          <w:iCs/>
          <w:color w:val="292929"/>
          <w:spacing w:val="-1"/>
          <w:lang w:val="en-US"/>
        </w:rPr>
        <w:t>Du</w:t>
      </w:r>
      <w:r>
        <w:rPr>
          <w:i/>
          <w:iCs/>
          <w:color w:val="292929"/>
          <w:spacing w:val="-1"/>
          <w:lang w:val="en-US"/>
        </w:rPr>
        <w:t>t</w:t>
      </w:r>
      <w:r w:rsidRPr="00CB4206">
        <w:rPr>
          <w:i/>
          <w:iCs/>
          <w:color w:val="292929"/>
          <w:spacing w:val="-1"/>
          <w:lang w:val="en-US"/>
        </w:rPr>
        <w:t>chcrossing</w:t>
      </w:r>
      <w:proofErr w:type="spellEnd"/>
      <w:r>
        <w:rPr>
          <w:i/>
          <w:iCs/>
          <w:color w:val="292929"/>
          <w:spacing w:val="-1"/>
          <w:lang w:val="en-US"/>
        </w:rPr>
        <w:t>,</w:t>
      </w:r>
      <w:r>
        <w:rPr>
          <w:color w:val="292929"/>
          <w:spacing w:val="-1"/>
          <w:lang w:val="en-US"/>
        </w:rPr>
        <w:t xml:space="preserve"> </w:t>
      </w:r>
      <w:r w:rsidR="00863AFC">
        <w:rPr>
          <w:color w:val="292929"/>
          <w:spacing w:val="-1"/>
          <w:lang w:val="en-US"/>
        </w:rPr>
        <w:t>v</w:t>
      </w:r>
      <w:r>
        <w:rPr>
          <w:color w:val="292929"/>
          <w:spacing w:val="-1"/>
          <w:lang w:val="en-US"/>
        </w:rPr>
        <w:t xml:space="preserve">ol. 34, No. 3, 228-247. </w:t>
      </w:r>
      <w:hyperlink r:id="rId10" w:history="1">
        <w:r w:rsidR="00863AFC" w:rsidRPr="00D87FBA">
          <w:rPr>
            <w:rStyle w:val="Collegamentoipertestuale"/>
            <w:spacing w:val="-1"/>
          </w:rPr>
          <w:t>https://www.academia.edu/1056036/One_nation_one_language_The_case_of_Belgium</w:t>
        </w:r>
      </w:hyperlink>
      <w:r w:rsidRPr="00175963">
        <w:rPr>
          <w:color w:val="292929"/>
          <w:spacing w:val="-1"/>
        </w:rPr>
        <w:t xml:space="preserve"> </w:t>
      </w:r>
    </w:p>
    <w:p w14:paraId="6CF72EB4" w14:textId="6B5B96F3" w:rsidR="00D97576" w:rsidRPr="00D97576" w:rsidRDefault="001C391A" w:rsidP="00863AFC">
      <w:pPr>
        <w:pStyle w:val="hj"/>
        <w:spacing w:before="206" w:beforeAutospacing="0" w:after="0" w:afterAutospacing="0" w:line="276" w:lineRule="auto"/>
        <w:ind w:left="567" w:hanging="567"/>
        <w:rPr>
          <w:color w:val="292929"/>
          <w:spacing w:val="-1"/>
          <w:lang w:val="en-US"/>
        </w:rPr>
      </w:pPr>
      <w:proofErr w:type="spellStart"/>
      <w:r w:rsidRPr="009C1DD0">
        <w:rPr>
          <w:color w:val="292929"/>
          <w:spacing w:val="-1"/>
          <w:lang w:val="en-US"/>
        </w:rPr>
        <w:t>Hambye</w:t>
      </w:r>
      <w:proofErr w:type="spellEnd"/>
      <w:r w:rsidRPr="009C1DD0">
        <w:rPr>
          <w:color w:val="292929"/>
          <w:spacing w:val="-1"/>
          <w:lang w:val="en-US"/>
        </w:rPr>
        <w:t>, P</w:t>
      </w:r>
      <w:r>
        <w:rPr>
          <w:color w:val="292929"/>
          <w:spacing w:val="-1"/>
          <w:lang w:val="en-US"/>
        </w:rPr>
        <w:t>.</w:t>
      </w:r>
      <w:r w:rsidRPr="009C1DD0">
        <w:rPr>
          <w:color w:val="292929"/>
          <w:spacing w:val="-1"/>
          <w:lang w:val="en-US"/>
        </w:rPr>
        <w:t xml:space="preserve"> &amp; Richards, </w:t>
      </w:r>
      <w:r>
        <w:rPr>
          <w:color w:val="292929"/>
          <w:spacing w:val="-1"/>
          <w:lang w:val="en-US"/>
        </w:rPr>
        <w:t>M</w:t>
      </w:r>
      <w:r w:rsidRPr="009C1DD0">
        <w:rPr>
          <w:color w:val="292929"/>
          <w:spacing w:val="-1"/>
          <w:lang w:val="en-US"/>
        </w:rPr>
        <w:t xml:space="preserve">. (2012). </w:t>
      </w:r>
      <w:r>
        <w:rPr>
          <w:color w:val="292929"/>
          <w:spacing w:val="-1"/>
          <w:lang w:val="en-US"/>
        </w:rPr>
        <w:t>“</w:t>
      </w:r>
      <w:r w:rsidRPr="009C1DD0">
        <w:rPr>
          <w:color w:val="292929"/>
          <w:spacing w:val="-1"/>
          <w:lang w:val="en-US"/>
        </w:rPr>
        <w:t>The parado</w:t>
      </w:r>
      <w:r>
        <w:rPr>
          <w:color w:val="292929"/>
          <w:spacing w:val="-1"/>
          <w:lang w:val="en-US"/>
        </w:rPr>
        <w:t xml:space="preserve">xical visions of multilingualism in education: the ideological dimension of discourses on multilingualism in Belgium and Canada”. In </w:t>
      </w:r>
      <w:r w:rsidRPr="009C1DD0">
        <w:rPr>
          <w:i/>
          <w:iCs/>
          <w:color w:val="292929"/>
          <w:spacing w:val="-1"/>
          <w:lang w:val="en-US"/>
        </w:rPr>
        <w:t>International Journal of Multilingualism</w:t>
      </w:r>
      <w:r w:rsidRPr="009C1DD0">
        <w:rPr>
          <w:color w:val="292929"/>
          <w:spacing w:val="-1"/>
          <w:lang w:val="en-US"/>
        </w:rPr>
        <w:t xml:space="preserve">. </w:t>
      </w:r>
      <w:r w:rsidRPr="00403724">
        <w:rPr>
          <w:color w:val="292929"/>
          <w:spacing w:val="-1"/>
          <w:lang w:val="en-US"/>
        </w:rPr>
        <w:t xml:space="preserve">Vol. 9, No. 2. 163-185. </w:t>
      </w:r>
      <w:hyperlink r:id="rId11" w:history="1">
        <w:r w:rsidRPr="00403724">
          <w:rPr>
            <w:rStyle w:val="Collegamentoipertestuale"/>
            <w:spacing w:val="-1"/>
            <w:lang w:val="en-US"/>
          </w:rPr>
          <w:t>https://dial.uclouvain.be/pr/bo</w:t>
        </w:r>
        <w:r w:rsidRPr="00403724">
          <w:rPr>
            <w:rStyle w:val="Collegamentoipertestuale"/>
            <w:spacing w:val="-1"/>
            <w:lang w:val="en-US"/>
          </w:rPr>
          <w:t>r</w:t>
        </w:r>
        <w:r w:rsidRPr="00403724">
          <w:rPr>
            <w:rStyle w:val="Collegamentoipertestuale"/>
            <w:spacing w:val="-1"/>
            <w:lang w:val="en-US"/>
          </w:rPr>
          <w:t>eal/object/boreal%3A145145/datastream/PDF_01/view</w:t>
        </w:r>
      </w:hyperlink>
    </w:p>
    <w:p w14:paraId="6442188E" w14:textId="77777777" w:rsidR="00D97576" w:rsidRPr="0084262B" w:rsidRDefault="00D97576" w:rsidP="009F6F75">
      <w:pPr>
        <w:pStyle w:val="Paragrafoelenco"/>
        <w:spacing w:line="276" w:lineRule="auto"/>
        <w:rPr>
          <w:lang w:val="en-US"/>
        </w:rPr>
      </w:pPr>
    </w:p>
    <w:p w14:paraId="5C7C4D3D" w14:textId="196BC532" w:rsidR="00D97576" w:rsidRPr="00CE6DD8" w:rsidRDefault="001C391A" w:rsidP="00863AFC">
      <w:pPr>
        <w:spacing w:line="276" w:lineRule="auto"/>
        <w:ind w:left="567" w:hanging="567"/>
        <w:rPr>
          <w:lang w:val="en-US"/>
        </w:rPr>
      </w:pPr>
      <w:proofErr w:type="spellStart"/>
      <w:r w:rsidRPr="00FF53C8">
        <w:rPr>
          <w:color w:val="292929"/>
          <w:spacing w:val="-1"/>
          <w:lang w:val="en-US"/>
        </w:rPr>
        <w:t>Stepkowska</w:t>
      </w:r>
      <w:proofErr w:type="spellEnd"/>
      <w:r w:rsidRPr="00FF53C8">
        <w:rPr>
          <w:color w:val="292929"/>
          <w:spacing w:val="-1"/>
          <w:lang w:val="en-US"/>
        </w:rPr>
        <w:t xml:space="preserve">, A. (2019). “Swiss Multilingualism: A Historical Background to Language Policy”. Studies in Logic. 59(1): 69-84. </w:t>
      </w:r>
      <w:hyperlink r:id="rId12" w:history="1">
        <w:r w:rsidR="00DF3208" w:rsidRPr="00211B18">
          <w:rPr>
            <w:rStyle w:val="Collegamentoipertestuale"/>
            <w:lang w:val="en-US"/>
          </w:rPr>
          <w:t>https://content.sciendo.com/view/journals/slgr/59/1/article-p69.xml</w:t>
        </w:r>
      </w:hyperlink>
      <w:r w:rsidR="00DF3208">
        <w:rPr>
          <w:lang w:val="en-US"/>
        </w:rPr>
        <w:t xml:space="preserve"> </w:t>
      </w:r>
    </w:p>
    <w:p w14:paraId="27AC11C0" w14:textId="77777777" w:rsidR="00D97576" w:rsidRPr="00D97576" w:rsidRDefault="00D97576" w:rsidP="009F6F75">
      <w:pPr>
        <w:pStyle w:val="Paragrafoelenco"/>
        <w:spacing w:line="276" w:lineRule="auto"/>
        <w:rPr>
          <w:color w:val="292929"/>
          <w:spacing w:val="-1"/>
          <w:lang w:val="en-US"/>
        </w:rPr>
      </w:pPr>
    </w:p>
    <w:p w14:paraId="15E822B8" w14:textId="2D85A816" w:rsidR="001C391A" w:rsidRPr="00FF53C8" w:rsidRDefault="001C391A" w:rsidP="00863AFC">
      <w:pPr>
        <w:spacing w:line="276" w:lineRule="auto"/>
        <w:ind w:left="567" w:hanging="567"/>
        <w:rPr>
          <w:lang w:val="en-US"/>
        </w:rPr>
      </w:pPr>
      <w:proofErr w:type="spellStart"/>
      <w:r w:rsidRPr="00FF53C8">
        <w:rPr>
          <w:color w:val="292929"/>
          <w:spacing w:val="-1"/>
          <w:lang w:val="en-US"/>
        </w:rPr>
        <w:t>Mattewie</w:t>
      </w:r>
      <w:proofErr w:type="spellEnd"/>
      <w:r w:rsidRPr="00FF53C8">
        <w:rPr>
          <w:color w:val="292929"/>
          <w:spacing w:val="-1"/>
          <w:lang w:val="en-US"/>
        </w:rPr>
        <w:t xml:space="preserve">, L. &amp; Van </w:t>
      </w:r>
      <w:proofErr w:type="spellStart"/>
      <w:r w:rsidRPr="00FF53C8">
        <w:rPr>
          <w:color w:val="292929"/>
          <w:spacing w:val="-1"/>
          <w:lang w:val="en-US"/>
        </w:rPr>
        <w:t>Mensel</w:t>
      </w:r>
      <w:proofErr w:type="spellEnd"/>
      <w:r w:rsidRPr="00FF53C8">
        <w:rPr>
          <w:color w:val="292929"/>
          <w:spacing w:val="-1"/>
          <w:lang w:val="en-US"/>
        </w:rPr>
        <w:t xml:space="preserve">, L. (2020). “Understanding foreign language education and bilingual education in Belgium: a (surreal) piece of cake”. </w:t>
      </w:r>
      <w:r w:rsidRPr="00FF53C8">
        <w:rPr>
          <w:i/>
          <w:iCs/>
          <w:color w:val="292929"/>
          <w:spacing w:val="-1"/>
          <w:lang w:val="en-US"/>
        </w:rPr>
        <w:t>International Journal of Bilingual Education and Bilingualism</w:t>
      </w:r>
      <w:r w:rsidR="00D97576" w:rsidRPr="00FF53C8">
        <w:rPr>
          <w:i/>
          <w:iCs/>
          <w:color w:val="292929"/>
          <w:spacing w:val="-1"/>
          <w:lang w:val="en-US"/>
        </w:rPr>
        <w:t>.</w:t>
      </w:r>
      <w:r w:rsidR="00D97576" w:rsidRPr="00FF53C8">
        <w:rPr>
          <w:color w:val="292929"/>
          <w:spacing w:val="-1"/>
          <w:lang w:val="en-US"/>
        </w:rPr>
        <w:t xml:space="preserve"> </w:t>
      </w:r>
      <w:hyperlink r:id="rId13" w:history="1">
        <w:r w:rsidR="00DF3208" w:rsidRPr="00211B18">
          <w:rPr>
            <w:rStyle w:val="Collegamentoipertestuale"/>
            <w:spacing w:val="-1"/>
            <w:lang w:val="en-US"/>
          </w:rPr>
          <w:t>https://www.tandfonline.com/doi/full/10.1080/13670050.2020.1768211</w:t>
        </w:r>
      </w:hyperlink>
      <w:r w:rsidR="00DF3208">
        <w:rPr>
          <w:color w:val="292929"/>
          <w:spacing w:val="-1"/>
          <w:lang w:val="en-US"/>
        </w:rPr>
        <w:t xml:space="preserve"> </w:t>
      </w:r>
    </w:p>
    <w:p w14:paraId="6EB3B3BA" w14:textId="76552555" w:rsidR="001C391A" w:rsidRPr="007837A7" w:rsidRDefault="001C391A" w:rsidP="00863AFC">
      <w:pPr>
        <w:pStyle w:val="hj"/>
        <w:spacing w:before="206" w:beforeAutospacing="0" w:after="0" w:afterAutospacing="0" w:line="276" w:lineRule="auto"/>
        <w:ind w:left="567" w:hanging="567"/>
        <w:rPr>
          <w:color w:val="292929"/>
          <w:spacing w:val="-1"/>
          <w:lang w:val="en-US"/>
        </w:rPr>
      </w:pPr>
      <w:proofErr w:type="spellStart"/>
      <w:r w:rsidRPr="007837A7">
        <w:rPr>
          <w:color w:val="292929"/>
          <w:spacing w:val="-1"/>
          <w:lang w:val="en-US"/>
        </w:rPr>
        <w:t>Stotz</w:t>
      </w:r>
      <w:proofErr w:type="spellEnd"/>
      <w:r w:rsidRPr="007837A7">
        <w:rPr>
          <w:color w:val="292929"/>
          <w:spacing w:val="-1"/>
          <w:lang w:val="en-US"/>
        </w:rPr>
        <w:t xml:space="preserve">, D. (2006). “Breaching the Peace: Struggles Around Multilingualism in Switzerland”. </w:t>
      </w:r>
      <w:r w:rsidRPr="007837A7">
        <w:rPr>
          <w:i/>
          <w:iCs/>
          <w:color w:val="292929"/>
          <w:spacing w:val="-1"/>
          <w:lang w:val="en-US"/>
        </w:rPr>
        <w:t>Language Policy</w:t>
      </w:r>
      <w:r w:rsidRPr="007837A7">
        <w:rPr>
          <w:color w:val="292929"/>
          <w:spacing w:val="-1"/>
          <w:lang w:val="en-US"/>
        </w:rPr>
        <w:t xml:space="preserve">, 5:247-265. </w:t>
      </w:r>
      <w:r w:rsidRPr="00CE6DD8">
        <w:rPr>
          <w:rStyle w:val="apple-converted-space"/>
          <w:rFonts w:ascii="Segoe UI" w:eastAsiaTheme="majorEastAsia" w:hAnsi="Segoe UI" w:cs="Segoe UI"/>
          <w:color w:val="333333"/>
          <w:shd w:val="clear" w:color="auto" w:fill="FCFCFC"/>
          <w:lang w:val="en-US"/>
        </w:rPr>
        <w:t> </w:t>
      </w:r>
      <w:hyperlink r:id="rId14" w:history="1">
        <w:r w:rsidR="00024FB6" w:rsidRPr="00024FB6">
          <w:rPr>
            <w:rStyle w:val="Collegamentoipertestuale"/>
            <w:rFonts w:eastAsiaTheme="majorEastAsia"/>
            <w:shd w:val="clear" w:color="auto" w:fill="FCFCFC"/>
            <w:lang w:val="en-US"/>
          </w:rPr>
          <w:t>https://link.springer.com/article/10.1007%2Fs10993-006-9025-4</w:t>
        </w:r>
      </w:hyperlink>
      <w:r w:rsidR="00024FB6" w:rsidRPr="00024FB6">
        <w:rPr>
          <w:rStyle w:val="apple-converted-space"/>
          <w:rFonts w:eastAsiaTheme="majorEastAsia"/>
          <w:color w:val="333333"/>
          <w:shd w:val="clear" w:color="auto" w:fill="FCFCFC"/>
          <w:lang w:val="en-US"/>
        </w:rPr>
        <w:t xml:space="preserve"> </w:t>
      </w:r>
      <w:r w:rsidR="00024FB6" w:rsidRPr="00024FB6">
        <w:rPr>
          <w:color w:val="292929"/>
          <w:spacing w:val="-1"/>
          <w:lang w:val="en-US"/>
        </w:rPr>
        <w:t xml:space="preserve"> </w:t>
      </w:r>
    </w:p>
    <w:p w14:paraId="7E88BA74" w14:textId="77777777" w:rsidR="00B94C3B" w:rsidRPr="00CE6DD8" w:rsidRDefault="00B94C3B" w:rsidP="009F6F75">
      <w:pPr>
        <w:pStyle w:val="Paragrafoelenco"/>
        <w:spacing w:line="276" w:lineRule="auto"/>
        <w:rPr>
          <w:lang w:val="en-US"/>
        </w:rPr>
      </w:pPr>
    </w:p>
    <w:p w14:paraId="28592261" w14:textId="0451CA19" w:rsidR="00B94C3B" w:rsidRPr="00CE6DD8" w:rsidRDefault="00B94C3B" w:rsidP="00863AFC">
      <w:pPr>
        <w:spacing w:line="276" w:lineRule="auto"/>
        <w:ind w:left="567" w:hanging="567"/>
        <w:rPr>
          <w:rFonts w:ascii="Times" w:hAnsi="Times"/>
          <w:color w:val="3C3C3C"/>
          <w:sz w:val="27"/>
          <w:szCs w:val="27"/>
          <w:lang w:val="en-US"/>
        </w:rPr>
      </w:pPr>
      <w:proofErr w:type="spellStart"/>
      <w:r w:rsidRPr="00FF53C8">
        <w:rPr>
          <w:lang w:val="en-US"/>
        </w:rPr>
        <w:t>Brohy</w:t>
      </w:r>
      <w:proofErr w:type="spellEnd"/>
      <w:r w:rsidRPr="00FF53C8">
        <w:rPr>
          <w:lang w:val="en-US"/>
        </w:rPr>
        <w:t xml:space="preserve">, C. (2005). “Trilingual Education in Switzerland”. </w:t>
      </w:r>
      <w:r w:rsidR="00BE030B" w:rsidRPr="00FF53C8">
        <w:rPr>
          <w:i/>
          <w:iCs/>
          <w:lang w:val="en-US"/>
        </w:rPr>
        <w:t>International Journal of the Sociology of Language</w:t>
      </w:r>
      <w:r w:rsidR="00BE030B" w:rsidRPr="00FF53C8">
        <w:rPr>
          <w:lang w:val="en-US"/>
        </w:rPr>
        <w:t>.</w:t>
      </w:r>
      <w:r w:rsidR="00D470D4" w:rsidRPr="00FF53C8">
        <w:rPr>
          <w:lang w:val="en-US"/>
        </w:rPr>
        <w:t xml:space="preserve"> </w:t>
      </w:r>
      <w:hyperlink r:id="rId15" w:history="1">
        <w:r w:rsidR="00DF3208" w:rsidRPr="00211B18">
          <w:rPr>
            <w:rStyle w:val="Collegamentoipertestuale"/>
            <w:lang w:val="en-US"/>
          </w:rPr>
          <w:t>https://w</w:t>
        </w:r>
        <w:r w:rsidR="00DF3208" w:rsidRPr="00211B18">
          <w:rPr>
            <w:rStyle w:val="Collegamentoipertestuale"/>
            <w:lang w:val="en-US"/>
          </w:rPr>
          <w:t>w</w:t>
        </w:r>
        <w:r w:rsidR="00DF3208" w:rsidRPr="00211B18">
          <w:rPr>
            <w:rStyle w:val="Collegamentoipertestuale"/>
            <w:lang w:val="en-US"/>
          </w:rPr>
          <w:t>w.degruyter.com/view/journals/ijsl/2005/171/article-p133.xml</w:t>
        </w:r>
      </w:hyperlink>
      <w:r w:rsidR="00DF3208">
        <w:rPr>
          <w:lang w:val="en-US"/>
        </w:rPr>
        <w:t xml:space="preserve"> </w:t>
      </w:r>
    </w:p>
    <w:p w14:paraId="26E04196" w14:textId="77777777" w:rsidR="00322634" w:rsidRPr="00322634" w:rsidRDefault="00322634" w:rsidP="009F6F75">
      <w:pPr>
        <w:pStyle w:val="Paragrafoelenco"/>
        <w:spacing w:line="276" w:lineRule="auto"/>
        <w:rPr>
          <w:lang w:val="en-US"/>
        </w:rPr>
      </w:pPr>
    </w:p>
    <w:p w14:paraId="23983277" w14:textId="20D4CA9C" w:rsidR="00863AFC" w:rsidRPr="00863AFC" w:rsidRDefault="00DC290E" w:rsidP="00863AFC">
      <w:pPr>
        <w:spacing w:line="276" w:lineRule="auto"/>
        <w:ind w:left="567" w:hanging="567"/>
        <w:rPr>
          <w:lang w:val="en-US"/>
        </w:rPr>
      </w:pPr>
      <w:r w:rsidRPr="00FF53C8">
        <w:rPr>
          <w:lang w:val="en-US"/>
        </w:rPr>
        <w:t xml:space="preserve">Grin, F. &amp; </w:t>
      </w:r>
      <w:proofErr w:type="spellStart"/>
      <w:r w:rsidRPr="00FF53C8">
        <w:rPr>
          <w:lang w:val="en-US"/>
        </w:rPr>
        <w:t>Korth</w:t>
      </w:r>
      <w:proofErr w:type="spellEnd"/>
      <w:r w:rsidRPr="00FF53C8">
        <w:rPr>
          <w:lang w:val="en-US"/>
        </w:rPr>
        <w:t xml:space="preserve">, B. (2004). “On the Reciprocal Influence of Language Politics and Language Education: The Case of English in Switzerland”. </w:t>
      </w:r>
      <w:r w:rsidRPr="00FF53C8">
        <w:rPr>
          <w:i/>
          <w:iCs/>
          <w:lang w:val="en-US"/>
        </w:rPr>
        <w:t>Language Policy</w:t>
      </w:r>
      <w:r w:rsidRPr="00FF53C8">
        <w:rPr>
          <w:lang w:val="en-US"/>
        </w:rPr>
        <w:t xml:space="preserve"> 4, 67-85. </w:t>
      </w:r>
    </w:p>
    <w:p w14:paraId="67939926" w14:textId="3767292D" w:rsidR="00DC290E" w:rsidRPr="0084262B" w:rsidRDefault="00DF3208" w:rsidP="00863AFC">
      <w:pPr>
        <w:spacing w:line="276" w:lineRule="auto"/>
        <w:ind w:left="567"/>
        <w:rPr>
          <w:rFonts w:cs="Times New Roman"/>
          <w:lang w:val="fr-FR"/>
        </w:rPr>
      </w:pPr>
      <w:hyperlink r:id="rId16" w:history="1">
        <w:r w:rsidRPr="00211B18">
          <w:rPr>
            <w:rStyle w:val="Collegamentoipertestuale"/>
            <w:rFonts w:cs="Times New Roman"/>
            <w:lang w:val="fr-FR"/>
          </w:rPr>
          <w:t>https://link.springer.com/article/10.1007/s10993-004-6565-3</w:t>
        </w:r>
      </w:hyperlink>
      <w:r>
        <w:rPr>
          <w:rFonts w:cs="Times New Roman"/>
          <w:lang w:val="fr-FR"/>
        </w:rPr>
        <w:t xml:space="preserve"> </w:t>
      </w:r>
    </w:p>
    <w:p w14:paraId="47E2068E" w14:textId="45224C0E" w:rsidR="00230921" w:rsidRPr="0084262B" w:rsidRDefault="00230921" w:rsidP="009F6F75">
      <w:pPr>
        <w:spacing w:line="276" w:lineRule="auto"/>
        <w:ind w:firstLine="708"/>
        <w:rPr>
          <w:rFonts w:cs="Times New Roman"/>
          <w:lang w:val="fr-FR"/>
        </w:rPr>
      </w:pPr>
    </w:p>
    <w:p w14:paraId="4FCC8017" w14:textId="756383DD" w:rsidR="00230921" w:rsidRPr="00FF53C8" w:rsidRDefault="00230921" w:rsidP="00863AFC">
      <w:pPr>
        <w:spacing w:line="276" w:lineRule="auto"/>
        <w:ind w:left="567" w:hanging="567"/>
        <w:rPr>
          <w:lang w:val="en-US"/>
        </w:rPr>
      </w:pPr>
      <w:r w:rsidRPr="00FF53C8">
        <w:rPr>
          <w:lang w:val="en-US"/>
        </w:rPr>
        <w:t xml:space="preserve">Heller, M. (2003). “Globalization, the new economy and the commodification of language and identity”. </w:t>
      </w:r>
      <w:r w:rsidRPr="00FF53C8">
        <w:rPr>
          <w:i/>
          <w:iCs/>
          <w:lang w:val="en-US"/>
        </w:rPr>
        <w:t>Journal of Sociolinguistics</w:t>
      </w:r>
      <w:r w:rsidRPr="00FF53C8">
        <w:rPr>
          <w:lang w:val="en-US"/>
        </w:rPr>
        <w:t>, 7(4): 473-492.</w:t>
      </w:r>
      <w:r w:rsidR="005928FE" w:rsidRPr="00FF53C8">
        <w:rPr>
          <w:lang w:val="en-US"/>
        </w:rPr>
        <w:t xml:space="preserve"> </w:t>
      </w:r>
      <w:hyperlink r:id="rId17" w:history="1">
        <w:r w:rsidR="005928FE" w:rsidRPr="00FF53C8">
          <w:rPr>
            <w:rStyle w:val="Collegamentoipertestuale"/>
            <w:lang w:val="en-US"/>
          </w:rPr>
          <w:t>https://onlinelibrary.wiley.c</w:t>
        </w:r>
        <w:r w:rsidR="005928FE" w:rsidRPr="00FF53C8">
          <w:rPr>
            <w:rStyle w:val="Collegamentoipertestuale"/>
            <w:lang w:val="en-US"/>
          </w:rPr>
          <w:t>o</w:t>
        </w:r>
        <w:r w:rsidR="005928FE" w:rsidRPr="00FF53C8">
          <w:rPr>
            <w:rStyle w:val="Collegamentoipertestuale"/>
            <w:lang w:val="en-US"/>
          </w:rPr>
          <w:t>m/doi/epd</w:t>
        </w:r>
        <w:r w:rsidR="005928FE" w:rsidRPr="00FF53C8">
          <w:rPr>
            <w:rStyle w:val="Collegamentoipertestuale"/>
            <w:lang w:val="en-US"/>
          </w:rPr>
          <w:t>f</w:t>
        </w:r>
        <w:r w:rsidR="005928FE" w:rsidRPr="00FF53C8">
          <w:rPr>
            <w:rStyle w:val="Collegamentoipertestuale"/>
            <w:lang w:val="en-US"/>
          </w:rPr>
          <w:t>/10.11</w:t>
        </w:r>
        <w:r w:rsidR="005928FE" w:rsidRPr="00FF53C8">
          <w:rPr>
            <w:rStyle w:val="Collegamentoipertestuale"/>
            <w:lang w:val="en-US"/>
          </w:rPr>
          <w:t>1</w:t>
        </w:r>
        <w:r w:rsidR="005928FE" w:rsidRPr="00FF53C8">
          <w:rPr>
            <w:rStyle w:val="Collegamentoipertestuale"/>
            <w:lang w:val="en-US"/>
          </w:rPr>
          <w:t>1/j.1467-9841.2003.00238.x</w:t>
        </w:r>
      </w:hyperlink>
      <w:r w:rsidR="005928FE" w:rsidRPr="00FF53C8">
        <w:rPr>
          <w:lang w:val="en-US"/>
        </w:rPr>
        <w:t xml:space="preserve"> </w:t>
      </w:r>
    </w:p>
    <w:p w14:paraId="3C93C794" w14:textId="19945940" w:rsidR="00433796" w:rsidRDefault="00433796" w:rsidP="009F6F75">
      <w:pPr>
        <w:spacing w:line="276" w:lineRule="auto"/>
        <w:rPr>
          <w:lang w:val="en-US"/>
        </w:rPr>
      </w:pPr>
    </w:p>
    <w:p w14:paraId="6B30B59A" w14:textId="46B3CE7B" w:rsidR="00AD5DA6" w:rsidRDefault="00AD5DA6" w:rsidP="009F6F75">
      <w:pPr>
        <w:spacing w:line="276" w:lineRule="auto"/>
        <w:rPr>
          <w:lang w:val="en-US"/>
        </w:rPr>
      </w:pPr>
    </w:p>
    <w:p w14:paraId="7B051022" w14:textId="77777777" w:rsidR="00AD5DA6" w:rsidRDefault="00AD5DA6" w:rsidP="009F6F75">
      <w:pPr>
        <w:spacing w:line="276" w:lineRule="auto"/>
        <w:rPr>
          <w:lang w:val="en-US"/>
        </w:rPr>
      </w:pPr>
    </w:p>
    <w:p w14:paraId="43E0AA4E" w14:textId="3D8E86D4" w:rsidR="00515008" w:rsidRPr="00CE6DD8" w:rsidRDefault="00057674" w:rsidP="009F6F75">
      <w:pPr>
        <w:spacing w:line="276" w:lineRule="auto"/>
        <w:rPr>
          <w:b/>
          <w:bCs/>
          <w:lang w:val="fr-FR"/>
        </w:rPr>
      </w:pPr>
      <w:r w:rsidRPr="00CE6DD8">
        <w:rPr>
          <w:b/>
          <w:bCs/>
          <w:lang w:val="fr-FR"/>
        </w:rPr>
        <w:t>Figures</w:t>
      </w:r>
    </w:p>
    <w:p w14:paraId="7A8E9938" w14:textId="4B98E444" w:rsidR="00515008" w:rsidRPr="00CE6DD8" w:rsidRDefault="00515008" w:rsidP="009F6F75">
      <w:pPr>
        <w:spacing w:line="276" w:lineRule="auto"/>
        <w:rPr>
          <w:lang w:val="fr-FR"/>
        </w:rPr>
      </w:pPr>
    </w:p>
    <w:p w14:paraId="4379E656" w14:textId="0039C756" w:rsidR="00515008" w:rsidRPr="00CE6DD8" w:rsidRDefault="00515008" w:rsidP="007F3E3D">
      <w:pPr>
        <w:spacing w:line="276" w:lineRule="auto"/>
        <w:rPr>
          <w:lang w:val="fr-FR"/>
        </w:rPr>
      </w:pPr>
      <w:r w:rsidRPr="00CE6DD8">
        <w:rPr>
          <w:lang w:val="fr-FR"/>
        </w:rPr>
        <w:t xml:space="preserve">Figure </w:t>
      </w:r>
      <w:proofErr w:type="gramStart"/>
      <w:r w:rsidRPr="00CE6DD8">
        <w:rPr>
          <w:lang w:val="fr-FR"/>
        </w:rPr>
        <w:t>1:</w:t>
      </w:r>
      <w:proofErr w:type="gramEnd"/>
      <w:r w:rsidRPr="00CE6DD8">
        <w:rPr>
          <w:lang w:val="fr-FR"/>
        </w:rPr>
        <w:t xml:space="preserve"> Fernandez, V.</w:t>
      </w:r>
      <w:r w:rsidR="005279EB" w:rsidRPr="00CE6DD8">
        <w:rPr>
          <w:lang w:val="fr-FR"/>
        </w:rPr>
        <w:t xml:space="preserve">, </w:t>
      </w:r>
      <w:hyperlink r:id="rId18" w:history="1">
        <w:r w:rsidR="005279EB" w:rsidRPr="00CE6DD8">
          <w:rPr>
            <w:rStyle w:val="Collegamentoipertestuale"/>
            <w:lang w:val="fr-FR"/>
          </w:rPr>
          <w:t>https://www.babbel.com/en/magazine/languages-spoken-in-switzerland</w:t>
        </w:r>
      </w:hyperlink>
      <w:r w:rsidR="005279EB" w:rsidRPr="00CE6DD8">
        <w:rPr>
          <w:lang w:val="fr-FR"/>
        </w:rPr>
        <w:t>, 12.12.2020.</w:t>
      </w:r>
    </w:p>
    <w:p w14:paraId="43A0D0DC" w14:textId="77777777" w:rsidR="003A43C1" w:rsidRPr="00CE6DD8" w:rsidRDefault="003A43C1" w:rsidP="009F6F75">
      <w:pPr>
        <w:pStyle w:val="Paragrafoelenco"/>
        <w:spacing w:line="276" w:lineRule="auto"/>
        <w:rPr>
          <w:lang w:val="fr-FR"/>
        </w:rPr>
      </w:pPr>
    </w:p>
    <w:p w14:paraId="0B280FB0" w14:textId="4AC6C65C" w:rsidR="00515008" w:rsidRPr="007562A3" w:rsidRDefault="00515008" w:rsidP="005E6E80">
      <w:pPr>
        <w:spacing w:line="276" w:lineRule="auto"/>
        <w:rPr>
          <w:lang w:val="fr-FR"/>
        </w:rPr>
      </w:pPr>
      <w:r w:rsidRPr="000D48CC">
        <w:rPr>
          <w:lang w:val="fr-FR"/>
        </w:rPr>
        <w:lastRenderedPageBreak/>
        <w:t xml:space="preserve">Figure </w:t>
      </w:r>
      <w:proofErr w:type="gramStart"/>
      <w:r w:rsidRPr="000D48CC">
        <w:rPr>
          <w:lang w:val="fr-FR"/>
        </w:rPr>
        <w:t>2:</w:t>
      </w:r>
      <w:proofErr w:type="gramEnd"/>
      <w:r w:rsidRPr="000D48CC">
        <w:rPr>
          <w:lang w:val="fr-FR"/>
        </w:rPr>
        <w:t xml:space="preserve"> Fernandez, V. </w:t>
      </w:r>
      <w:hyperlink r:id="rId19" w:history="1">
        <w:r w:rsidR="005279EB" w:rsidRPr="007562A3">
          <w:rPr>
            <w:rStyle w:val="Collegamentoipertestuale"/>
            <w:lang w:val="fr-FR"/>
          </w:rPr>
          <w:t>https://www.babbel.com/en/magazine/languages-spoken-in-belgium</w:t>
        </w:r>
      </w:hyperlink>
      <w:r w:rsidR="005279EB" w:rsidRPr="007562A3">
        <w:rPr>
          <w:lang w:val="fr-FR"/>
        </w:rPr>
        <w:t>, 12.12.2020.</w:t>
      </w:r>
    </w:p>
    <w:sectPr w:rsidR="00515008" w:rsidRPr="007562A3" w:rsidSect="00DA5643">
      <w:footerReference w:type="even" r:id="rId20"/>
      <w:footerReference w:type="default" r:id="rId2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2C633" w14:textId="77777777" w:rsidR="000A7565" w:rsidRDefault="000A7565" w:rsidP="00543970">
      <w:r>
        <w:separator/>
      </w:r>
    </w:p>
  </w:endnote>
  <w:endnote w:type="continuationSeparator" w:id="0">
    <w:p w14:paraId="1BD68F97" w14:textId="77777777" w:rsidR="000A7565" w:rsidRDefault="000A7565" w:rsidP="0054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Times New Roman (Corpo CS)">
    <w:altName w:val="Times New Roman"/>
    <w:panose1 w:val="020B06040202020202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61802915"/>
      <w:docPartObj>
        <w:docPartGallery w:val="Page Numbers (Bottom of Page)"/>
        <w:docPartUnique/>
      </w:docPartObj>
    </w:sdtPr>
    <w:sdtEndPr>
      <w:rPr>
        <w:rStyle w:val="Numeropagina"/>
      </w:rPr>
    </w:sdtEndPr>
    <w:sdtContent>
      <w:p w14:paraId="1648FC78" w14:textId="68B41145" w:rsidR="00F935CB" w:rsidRDefault="00F935CB" w:rsidP="00F935C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161F6E2" w14:textId="77777777" w:rsidR="00F935CB" w:rsidRDefault="00F935CB" w:rsidP="0054397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2128040883"/>
      <w:docPartObj>
        <w:docPartGallery w:val="Page Numbers (Bottom of Page)"/>
        <w:docPartUnique/>
      </w:docPartObj>
    </w:sdtPr>
    <w:sdtEndPr>
      <w:rPr>
        <w:rStyle w:val="Numeropagina"/>
      </w:rPr>
    </w:sdtEndPr>
    <w:sdtContent>
      <w:p w14:paraId="3AAFC1FB" w14:textId="79E37D93" w:rsidR="00F935CB" w:rsidRDefault="00F935CB" w:rsidP="00F935C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7F354BF4" w14:textId="77777777" w:rsidR="00F935CB" w:rsidRDefault="00F935CB" w:rsidP="0054397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5DA85" w14:textId="77777777" w:rsidR="000A7565" w:rsidRDefault="000A7565" w:rsidP="00543970">
      <w:r>
        <w:separator/>
      </w:r>
    </w:p>
  </w:footnote>
  <w:footnote w:type="continuationSeparator" w:id="0">
    <w:p w14:paraId="7E1908DA" w14:textId="77777777" w:rsidR="000A7565" w:rsidRDefault="000A7565" w:rsidP="00543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4477D"/>
    <w:multiLevelType w:val="hybridMultilevel"/>
    <w:tmpl w:val="32F2F2AA"/>
    <w:lvl w:ilvl="0" w:tplc="FFC60640">
      <w:start w:val="1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B227FD"/>
    <w:multiLevelType w:val="hybridMultilevel"/>
    <w:tmpl w:val="0ADC070A"/>
    <w:lvl w:ilvl="0" w:tplc="71D678E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17356C"/>
    <w:multiLevelType w:val="hybridMultilevel"/>
    <w:tmpl w:val="8D04392E"/>
    <w:lvl w:ilvl="0" w:tplc="DC30C62E">
      <w:start w:val="19"/>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FC4CA9"/>
    <w:multiLevelType w:val="hybridMultilevel"/>
    <w:tmpl w:val="063A3270"/>
    <w:lvl w:ilvl="0" w:tplc="3328F77C">
      <w:start w:val="2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433DD1"/>
    <w:multiLevelType w:val="multilevel"/>
    <w:tmpl w:val="9A48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21"/>
    <w:rsid w:val="00003173"/>
    <w:rsid w:val="00004693"/>
    <w:rsid w:val="000109EE"/>
    <w:rsid w:val="00013FFA"/>
    <w:rsid w:val="000149E3"/>
    <w:rsid w:val="00020A69"/>
    <w:rsid w:val="00022132"/>
    <w:rsid w:val="00023667"/>
    <w:rsid w:val="00023788"/>
    <w:rsid w:val="00024629"/>
    <w:rsid w:val="00024DB4"/>
    <w:rsid w:val="00024FB6"/>
    <w:rsid w:val="00036BBC"/>
    <w:rsid w:val="0004459C"/>
    <w:rsid w:val="000530B1"/>
    <w:rsid w:val="00054A08"/>
    <w:rsid w:val="00054A43"/>
    <w:rsid w:val="00055985"/>
    <w:rsid w:val="00056EE0"/>
    <w:rsid w:val="00057674"/>
    <w:rsid w:val="00064199"/>
    <w:rsid w:val="00067BAE"/>
    <w:rsid w:val="00080C71"/>
    <w:rsid w:val="00087EAE"/>
    <w:rsid w:val="00090630"/>
    <w:rsid w:val="000929B7"/>
    <w:rsid w:val="000939A9"/>
    <w:rsid w:val="00095EC2"/>
    <w:rsid w:val="00096C49"/>
    <w:rsid w:val="000A3597"/>
    <w:rsid w:val="000A3B06"/>
    <w:rsid w:val="000A7565"/>
    <w:rsid w:val="000B04EA"/>
    <w:rsid w:val="000D25A4"/>
    <w:rsid w:val="000D3AE6"/>
    <w:rsid w:val="000D48CC"/>
    <w:rsid w:val="000D6099"/>
    <w:rsid w:val="000E10C2"/>
    <w:rsid w:val="000E2159"/>
    <w:rsid w:val="000F0943"/>
    <w:rsid w:val="000F23B5"/>
    <w:rsid w:val="001025CD"/>
    <w:rsid w:val="00105CB6"/>
    <w:rsid w:val="001075E3"/>
    <w:rsid w:val="00115997"/>
    <w:rsid w:val="001305D2"/>
    <w:rsid w:val="00145F57"/>
    <w:rsid w:val="0014635E"/>
    <w:rsid w:val="0014659B"/>
    <w:rsid w:val="00151813"/>
    <w:rsid w:val="00151F1E"/>
    <w:rsid w:val="0015224F"/>
    <w:rsid w:val="00156781"/>
    <w:rsid w:val="0016284C"/>
    <w:rsid w:val="00164640"/>
    <w:rsid w:val="001648F6"/>
    <w:rsid w:val="00175D40"/>
    <w:rsid w:val="0017644F"/>
    <w:rsid w:val="00181C0B"/>
    <w:rsid w:val="00181FDE"/>
    <w:rsid w:val="001824D2"/>
    <w:rsid w:val="001824DC"/>
    <w:rsid w:val="00183294"/>
    <w:rsid w:val="0019093E"/>
    <w:rsid w:val="00196978"/>
    <w:rsid w:val="001A4264"/>
    <w:rsid w:val="001A5C85"/>
    <w:rsid w:val="001A6615"/>
    <w:rsid w:val="001A7D2D"/>
    <w:rsid w:val="001B14B1"/>
    <w:rsid w:val="001B1977"/>
    <w:rsid w:val="001B3459"/>
    <w:rsid w:val="001B6FA1"/>
    <w:rsid w:val="001C0103"/>
    <w:rsid w:val="001C1820"/>
    <w:rsid w:val="001C391A"/>
    <w:rsid w:val="001C54A1"/>
    <w:rsid w:val="001C598D"/>
    <w:rsid w:val="001E26C4"/>
    <w:rsid w:val="001E4BDF"/>
    <w:rsid w:val="001E64B3"/>
    <w:rsid w:val="001E7BA9"/>
    <w:rsid w:val="001F0CC1"/>
    <w:rsid w:val="001F179B"/>
    <w:rsid w:val="001F2339"/>
    <w:rsid w:val="001F2D46"/>
    <w:rsid w:val="002000B8"/>
    <w:rsid w:val="00201253"/>
    <w:rsid w:val="0020254A"/>
    <w:rsid w:val="00203BDB"/>
    <w:rsid w:val="00204140"/>
    <w:rsid w:val="0021006B"/>
    <w:rsid w:val="002145F0"/>
    <w:rsid w:val="00216F13"/>
    <w:rsid w:val="002202ED"/>
    <w:rsid w:val="00220806"/>
    <w:rsid w:val="0022528F"/>
    <w:rsid w:val="00230921"/>
    <w:rsid w:val="00231D4E"/>
    <w:rsid w:val="002331BD"/>
    <w:rsid w:val="00233DD2"/>
    <w:rsid w:val="00236126"/>
    <w:rsid w:val="002369ED"/>
    <w:rsid w:val="00242D57"/>
    <w:rsid w:val="0024319F"/>
    <w:rsid w:val="00243A67"/>
    <w:rsid w:val="00244920"/>
    <w:rsid w:val="0024730C"/>
    <w:rsid w:val="00252C82"/>
    <w:rsid w:val="00253D8D"/>
    <w:rsid w:val="00264768"/>
    <w:rsid w:val="002670ED"/>
    <w:rsid w:val="00270BA8"/>
    <w:rsid w:val="0027524F"/>
    <w:rsid w:val="00277FC3"/>
    <w:rsid w:val="002821EB"/>
    <w:rsid w:val="002A1A04"/>
    <w:rsid w:val="002A2ADB"/>
    <w:rsid w:val="002A3A9B"/>
    <w:rsid w:val="002A3EFC"/>
    <w:rsid w:val="002A6A05"/>
    <w:rsid w:val="002B21B4"/>
    <w:rsid w:val="002B2355"/>
    <w:rsid w:val="002B7CDD"/>
    <w:rsid w:val="002C02FF"/>
    <w:rsid w:val="002C2BA3"/>
    <w:rsid w:val="002C41E5"/>
    <w:rsid w:val="002C7F09"/>
    <w:rsid w:val="002D4AAD"/>
    <w:rsid w:val="002D58A5"/>
    <w:rsid w:val="002E36B2"/>
    <w:rsid w:val="002E4871"/>
    <w:rsid w:val="002E49A3"/>
    <w:rsid w:val="00302FB4"/>
    <w:rsid w:val="00303D20"/>
    <w:rsid w:val="0030493C"/>
    <w:rsid w:val="00304BEB"/>
    <w:rsid w:val="003070E5"/>
    <w:rsid w:val="003143AE"/>
    <w:rsid w:val="003171B2"/>
    <w:rsid w:val="003215F9"/>
    <w:rsid w:val="0032235D"/>
    <w:rsid w:val="00322634"/>
    <w:rsid w:val="00331F5C"/>
    <w:rsid w:val="0033293E"/>
    <w:rsid w:val="00335A9D"/>
    <w:rsid w:val="003419DB"/>
    <w:rsid w:val="003429B9"/>
    <w:rsid w:val="00344810"/>
    <w:rsid w:val="00345123"/>
    <w:rsid w:val="0035138C"/>
    <w:rsid w:val="00355283"/>
    <w:rsid w:val="00356322"/>
    <w:rsid w:val="00356654"/>
    <w:rsid w:val="003615D0"/>
    <w:rsid w:val="00364BE6"/>
    <w:rsid w:val="003662D2"/>
    <w:rsid w:val="003700DC"/>
    <w:rsid w:val="00373727"/>
    <w:rsid w:val="00374C9F"/>
    <w:rsid w:val="00375645"/>
    <w:rsid w:val="003800EE"/>
    <w:rsid w:val="0038217C"/>
    <w:rsid w:val="00382ABD"/>
    <w:rsid w:val="003832BF"/>
    <w:rsid w:val="00383F0D"/>
    <w:rsid w:val="003843C4"/>
    <w:rsid w:val="00384572"/>
    <w:rsid w:val="003863A3"/>
    <w:rsid w:val="003A017A"/>
    <w:rsid w:val="003A358B"/>
    <w:rsid w:val="003A39B2"/>
    <w:rsid w:val="003A43C1"/>
    <w:rsid w:val="003B1C1A"/>
    <w:rsid w:val="003B2E35"/>
    <w:rsid w:val="003B2F05"/>
    <w:rsid w:val="003B51F6"/>
    <w:rsid w:val="003B5557"/>
    <w:rsid w:val="003C739F"/>
    <w:rsid w:val="003D2193"/>
    <w:rsid w:val="003D6866"/>
    <w:rsid w:val="003E1D6D"/>
    <w:rsid w:val="003E40BD"/>
    <w:rsid w:val="003F3F8D"/>
    <w:rsid w:val="003F4755"/>
    <w:rsid w:val="00400B93"/>
    <w:rsid w:val="00405821"/>
    <w:rsid w:val="00414787"/>
    <w:rsid w:val="00415AEA"/>
    <w:rsid w:val="0042024C"/>
    <w:rsid w:val="004224A0"/>
    <w:rsid w:val="00423CDA"/>
    <w:rsid w:val="0043196C"/>
    <w:rsid w:val="00433796"/>
    <w:rsid w:val="00434385"/>
    <w:rsid w:val="00434561"/>
    <w:rsid w:val="00437981"/>
    <w:rsid w:val="00441688"/>
    <w:rsid w:val="00444482"/>
    <w:rsid w:val="004444CB"/>
    <w:rsid w:val="0045174A"/>
    <w:rsid w:val="00453F3F"/>
    <w:rsid w:val="004548E5"/>
    <w:rsid w:val="00461864"/>
    <w:rsid w:val="00463474"/>
    <w:rsid w:val="00463B08"/>
    <w:rsid w:val="004673FF"/>
    <w:rsid w:val="004712DD"/>
    <w:rsid w:val="004755A5"/>
    <w:rsid w:val="004775F8"/>
    <w:rsid w:val="00481F21"/>
    <w:rsid w:val="00484424"/>
    <w:rsid w:val="00485694"/>
    <w:rsid w:val="0049238F"/>
    <w:rsid w:val="00492C1A"/>
    <w:rsid w:val="00492D85"/>
    <w:rsid w:val="004A3B11"/>
    <w:rsid w:val="004A7388"/>
    <w:rsid w:val="004B103B"/>
    <w:rsid w:val="004B7DDD"/>
    <w:rsid w:val="004C2F4C"/>
    <w:rsid w:val="004C36FF"/>
    <w:rsid w:val="004C569E"/>
    <w:rsid w:val="004C65A2"/>
    <w:rsid w:val="004C6D87"/>
    <w:rsid w:val="004C6E3E"/>
    <w:rsid w:val="004D009F"/>
    <w:rsid w:val="004E076C"/>
    <w:rsid w:val="004E5D01"/>
    <w:rsid w:val="004F4765"/>
    <w:rsid w:val="004F5027"/>
    <w:rsid w:val="004F5B20"/>
    <w:rsid w:val="0050071B"/>
    <w:rsid w:val="00506EC1"/>
    <w:rsid w:val="00507A82"/>
    <w:rsid w:val="00513F91"/>
    <w:rsid w:val="00515008"/>
    <w:rsid w:val="00515592"/>
    <w:rsid w:val="00523AFA"/>
    <w:rsid w:val="00523EBA"/>
    <w:rsid w:val="00524A6C"/>
    <w:rsid w:val="005279EB"/>
    <w:rsid w:val="00527BB2"/>
    <w:rsid w:val="00527C19"/>
    <w:rsid w:val="00530180"/>
    <w:rsid w:val="00543970"/>
    <w:rsid w:val="00546972"/>
    <w:rsid w:val="00547850"/>
    <w:rsid w:val="0055142B"/>
    <w:rsid w:val="005551C0"/>
    <w:rsid w:val="005554A6"/>
    <w:rsid w:val="005647C9"/>
    <w:rsid w:val="00564DB8"/>
    <w:rsid w:val="0056615E"/>
    <w:rsid w:val="0058117C"/>
    <w:rsid w:val="00591E9C"/>
    <w:rsid w:val="005928FE"/>
    <w:rsid w:val="00595DF9"/>
    <w:rsid w:val="00596659"/>
    <w:rsid w:val="005A26FA"/>
    <w:rsid w:val="005A453F"/>
    <w:rsid w:val="005A6E99"/>
    <w:rsid w:val="005B08DC"/>
    <w:rsid w:val="005B09E7"/>
    <w:rsid w:val="005B2183"/>
    <w:rsid w:val="005B3F3E"/>
    <w:rsid w:val="005B6340"/>
    <w:rsid w:val="005B65DE"/>
    <w:rsid w:val="005C7FB0"/>
    <w:rsid w:val="005D40E4"/>
    <w:rsid w:val="005D47DD"/>
    <w:rsid w:val="005D574F"/>
    <w:rsid w:val="005D7257"/>
    <w:rsid w:val="005E6E80"/>
    <w:rsid w:val="005F234E"/>
    <w:rsid w:val="005F5B1E"/>
    <w:rsid w:val="005F6D50"/>
    <w:rsid w:val="00600CAE"/>
    <w:rsid w:val="006162A5"/>
    <w:rsid w:val="0061761B"/>
    <w:rsid w:val="00622639"/>
    <w:rsid w:val="0063024F"/>
    <w:rsid w:val="00630EF6"/>
    <w:rsid w:val="00630FA3"/>
    <w:rsid w:val="0063392B"/>
    <w:rsid w:val="00635D0C"/>
    <w:rsid w:val="006364D8"/>
    <w:rsid w:val="00642CD3"/>
    <w:rsid w:val="006505F7"/>
    <w:rsid w:val="00650A8B"/>
    <w:rsid w:val="0065368C"/>
    <w:rsid w:val="006616D5"/>
    <w:rsid w:val="006656A5"/>
    <w:rsid w:val="00672C5E"/>
    <w:rsid w:val="006743A7"/>
    <w:rsid w:val="0067746F"/>
    <w:rsid w:val="0068046A"/>
    <w:rsid w:val="00684F7D"/>
    <w:rsid w:val="006862E3"/>
    <w:rsid w:val="006951BF"/>
    <w:rsid w:val="00697728"/>
    <w:rsid w:val="006A0FD6"/>
    <w:rsid w:val="006A312D"/>
    <w:rsid w:val="006A4436"/>
    <w:rsid w:val="006A4D9B"/>
    <w:rsid w:val="006A7918"/>
    <w:rsid w:val="006B09D3"/>
    <w:rsid w:val="006B22A0"/>
    <w:rsid w:val="006B71DD"/>
    <w:rsid w:val="006B7B3B"/>
    <w:rsid w:val="006C2909"/>
    <w:rsid w:val="006C46E8"/>
    <w:rsid w:val="006C6975"/>
    <w:rsid w:val="006C7386"/>
    <w:rsid w:val="006D0A76"/>
    <w:rsid w:val="006D2D20"/>
    <w:rsid w:val="006D6972"/>
    <w:rsid w:val="006E3623"/>
    <w:rsid w:val="006E3A38"/>
    <w:rsid w:val="006E4212"/>
    <w:rsid w:val="006E6D86"/>
    <w:rsid w:val="006E700C"/>
    <w:rsid w:val="006E7C27"/>
    <w:rsid w:val="006F05C7"/>
    <w:rsid w:val="006F0AC8"/>
    <w:rsid w:val="0070502C"/>
    <w:rsid w:val="007050BD"/>
    <w:rsid w:val="0071000C"/>
    <w:rsid w:val="00712AFB"/>
    <w:rsid w:val="00713CA5"/>
    <w:rsid w:val="0071636A"/>
    <w:rsid w:val="007210A7"/>
    <w:rsid w:val="00721995"/>
    <w:rsid w:val="00724209"/>
    <w:rsid w:val="007246B7"/>
    <w:rsid w:val="007261E7"/>
    <w:rsid w:val="00730977"/>
    <w:rsid w:val="0073188C"/>
    <w:rsid w:val="007408E8"/>
    <w:rsid w:val="00740FF5"/>
    <w:rsid w:val="0074345E"/>
    <w:rsid w:val="00744D88"/>
    <w:rsid w:val="007465F2"/>
    <w:rsid w:val="0074679C"/>
    <w:rsid w:val="007477FC"/>
    <w:rsid w:val="0075100E"/>
    <w:rsid w:val="007562A3"/>
    <w:rsid w:val="00756C11"/>
    <w:rsid w:val="00757660"/>
    <w:rsid w:val="00757C39"/>
    <w:rsid w:val="0076647E"/>
    <w:rsid w:val="00767609"/>
    <w:rsid w:val="00770F4C"/>
    <w:rsid w:val="00776615"/>
    <w:rsid w:val="007837A7"/>
    <w:rsid w:val="00785317"/>
    <w:rsid w:val="007957F6"/>
    <w:rsid w:val="0079590F"/>
    <w:rsid w:val="007A22CD"/>
    <w:rsid w:val="007A7E58"/>
    <w:rsid w:val="007B2F14"/>
    <w:rsid w:val="007B7E7C"/>
    <w:rsid w:val="007C33D4"/>
    <w:rsid w:val="007D5618"/>
    <w:rsid w:val="007D6580"/>
    <w:rsid w:val="007E2A01"/>
    <w:rsid w:val="007E2E7C"/>
    <w:rsid w:val="007E496A"/>
    <w:rsid w:val="007E4A68"/>
    <w:rsid w:val="007E5EE5"/>
    <w:rsid w:val="007F1134"/>
    <w:rsid w:val="007F199E"/>
    <w:rsid w:val="007F27F0"/>
    <w:rsid w:val="007F3E3D"/>
    <w:rsid w:val="007F5313"/>
    <w:rsid w:val="008002F6"/>
    <w:rsid w:val="00806976"/>
    <w:rsid w:val="008143B4"/>
    <w:rsid w:val="008206EC"/>
    <w:rsid w:val="00822E72"/>
    <w:rsid w:val="00832715"/>
    <w:rsid w:val="0084262B"/>
    <w:rsid w:val="008451A2"/>
    <w:rsid w:val="00847C1C"/>
    <w:rsid w:val="008529F9"/>
    <w:rsid w:val="008537D7"/>
    <w:rsid w:val="008544DD"/>
    <w:rsid w:val="00855B9D"/>
    <w:rsid w:val="008563B7"/>
    <w:rsid w:val="00863AFC"/>
    <w:rsid w:val="00863F9A"/>
    <w:rsid w:val="008659C6"/>
    <w:rsid w:val="00865AF6"/>
    <w:rsid w:val="00866CD9"/>
    <w:rsid w:val="00871382"/>
    <w:rsid w:val="00872629"/>
    <w:rsid w:val="00884155"/>
    <w:rsid w:val="00885923"/>
    <w:rsid w:val="00886019"/>
    <w:rsid w:val="00887838"/>
    <w:rsid w:val="008938A0"/>
    <w:rsid w:val="0089773B"/>
    <w:rsid w:val="008A14E7"/>
    <w:rsid w:val="008B1528"/>
    <w:rsid w:val="008B16C9"/>
    <w:rsid w:val="008B3E49"/>
    <w:rsid w:val="008B7658"/>
    <w:rsid w:val="008B7805"/>
    <w:rsid w:val="008C3A22"/>
    <w:rsid w:val="008C4724"/>
    <w:rsid w:val="008C5EB3"/>
    <w:rsid w:val="008C78E1"/>
    <w:rsid w:val="008D1DBD"/>
    <w:rsid w:val="008D36E8"/>
    <w:rsid w:val="008D3AB1"/>
    <w:rsid w:val="008D41EC"/>
    <w:rsid w:val="008E1594"/>
    <w:rsid w:val="008E1F8E"/>
    <w:rsid w:val="008E2996"/>
    <w:rsid w:val="008E62F4"/>
    <w:rsid w:val="008F1A07"/>
    <w:rsid w:val="008F3497"/>
    <w:rsid w:val="008F64BD"/>
    <w:rsid w:val="009038AC"/>
    <w:rsid w:val="009051B6"/>
    <w:rsid w:val="0090534D"/>
    <w:rsid w:val="0091047D"/>
    <w:rsid w:val="00912C29"/>
    <w:rsid w:val="00915044"/>
    <w:rsid w:val="00920F1D"/>
    <w:rsid w:val="009228DB"/>
    <w:rsid w:val="00931B45"/>
    <w:rsid w:val="009325CA"/>
    <w:rsid w:val="0093452E"/>
    <w:rsid w:val="009403E2"/>
    <w:rsid w:val="0094152B"/>
    <w:rsid w:val="00941D3E"/>
    <w:rsid w:val="009437BB"/>
    <w:rsid w:val="009446DE"/>
    <w:rsid w:val="00950339"/>
    <w:rsid w:val="00953938"/>
    <w:rsid w:val="0095709F"/>
    <w:rsid w:val="00957AAF"/>
    <w:rsid w:val="00957FC0"/>
    <w:rsid w:val="0097414B"/>
    <w:rsid w:val="00975AC4"/>
    <w:rsid w:val="00975DAB"/>
    <w:rsid w:val="009768ED"/>
    <w:rsid w:val="009854C7"/>
    <w:rsid w:val="009926D1"/>
    <w:rsid w:val="009971E7"/>
    <w:rsid w:val="009C1E10"/>
    <w:rsid w:val="009D4AFC"/>
    <w:rsid w:val="009D5FE0"/>
    <w:rsid w:val="009D7235"/>
    <w:rsid w:val="009E03AB"/>
    <w:rsid w:val="009E68DC"/>
    <w:rsid w:val="009E7B8D"/>
    <w:rsid w:val="009E7FCC"/>
    <w:rsid w:val="009F0C04"/>
    <w:rsid w:val="009F6F75"/>
    <w:rsid w:val="009F712B"/>
    <w:rsid w:val="00A074EB"/>
    <w:rsid w:val="00A243AB"/>
    <w:rsid w:val="00A2650F"/>
    <w:rsid w:val="00A314B0"/>
    <w:rsid w:val="00A3585A"/>
    <w:rsid w:val="00A4297C"/>
    <w:rsid w:val="00A43DE3"/>
    <w:rsid w:val="00A441E7"/>
    <w:rsid w:val="00A477EC"/>
    <w:rsid w:val="00A60B88"/>
    <w:rsid w:val="00A627F9"/>
    <w:rsid w:val="00A63F04"/>
    <w:rsid w:val="00A66324"/>
    <w:rsid w:val="00A67552"/>
    <w:rsid w:val="00A70207"/>
    <w:rsid w:val="00A72735"/>
    <w:rsid w:val="00A77D75"/>
    <w:rsid w:val="00A81C05"/>
    <w:rsid w:val="00A8232A"/>
    <w:rsid w:val="00A83E26"/>
    <w:rsid w:val="00A842D7"/>
    <w:rsid w:val="00A9253D"/>
    <w:rsid w:val="00A93559"/>
    <w:rsid w:val="00A9500F"/>
    <w:rsid w:val="00A96914"/>
    <w:rsid w:val="00A97923"/>
    <w:rsid w:val="00AA40ED"/>
    <w:rsid w:val="00AB15BB"/>
    <w:rsid w:val="00AB7ADF"/>
    <w:rsid w:val="00AC1B16"/>
    <w:rsid w:val="00AC3A02"/>
    <w:rsid w:val="00AD02FD"/>
    <w:rsid w:val="00AD5DA6"/>
    <w:rsid w:val="00AE18EC"/>
    <w:rsid w:val="00AE1966"/>
    <w:rsid w:val="00AE4C4C"/>
    <w:rsid w:val="00AE6FA7"/>
    <w:rsid w:val="00AF2A9C"/>
    <w:rsid w:val="00B007B8"/>
    <w:rsid w:val="00B02E92"/>
    <w:rsid w:val="00B034BA"/>
    <w:rsid w:val="00B03E78"/>
    <w:rsid w:val="00B05AAF"/>
    <w:rsid w:val="00B05FCC"/>
    <w:rsid w:val="00B101A4"/>
    <w:rsid w:val="00B1181F"/>
    <w:rsid w:val="00B16DED"/>
    <w:rsid w:val="00B16EF0"/>
    <w:rsid w:val="00B20B66"/>
    <w:rsid w:val="00B2215B"/>
    <w:rsid w:val="00B2586A"/>
    <w:rsid w:val="00B25F79"/>
    <w:rsid w:val="00B3214F"/>
    <w:rsid w:val="00B346A3"/>
    <w:rsid w:val="00B35810"/>
    <w:rsid w:val="00B42FEA"/>
    <w:rsid w:val="00B4525F"/>
    <w:rsid w:val="00B50FF7"/>
    <w:rsid w:val="00B5169D"/>
    <w:rsid w:val="00B53518"/>
    <w:rsid w:val="00B63C38"/>
    <w:rsid w:val="00B64E2C"/>
    <w:rsid w:val="00B67E82"/>
    <w:rsid w:val="00B71324"/>
    <w:rsid w:val="00B72E4D"/>
    <w:rsid w:val="00B81A17"/>
    <w:rsid w:val="00B84A53"/>
    <w:rsid w:val="00B87C29"/>
    <w:rsid w:val="00B92FA0"/>
    <w:rsid w:val="00B94C3B"/>
    <w:rsid w:val="00B96277"/>
    <w:rsid w:val="00B96BD4"/>
    <w:rsid w:val="00B9764F"/>
    <w:rsid w:val="00BA1212"/>
    <w:rsid w:val="00BA53C1"/>
    <w:rsid w:val="00BB170B"/>
    <w:rsid w:val="00BB57F5"/>
    <w:rsid w:val="00BB7A92"/>
    <w:rsid w:val="00BC1DAD"/>
    <w:rsid w:val="00BC3208"/>
    <w:rsid w:val="00BC40F2"/>
    <w:rsid w:val="00BC5012"/>
    <w:rsid w:val="00BC6BD8"/>
    <w:rsid w:val="00BD32EC"/>
    <w:rsid w:val="00BD6317"/>
    <w:rsid w:val="00BD6BCE"/>
    <w:rsid w:val="00BE030B"/>
    <w:rsid w:val="00BE5BA7"/>
    <w:rsid w:val="00BE63C3"/>
    <w:rsid w:val="00BF239D"/>
    <w:rsid w:val="00C00586"/>
    <w:rsid w:val="00C019CE"/>
    <w:rsid w:val="00C03C83"/>
    <w:rsid w:val="00C05089"/>
    <w:rsid w:val="00C121B4"/>
    <w:rsid w:val="00C139DB"/>
    <w:rsid w:val="00C17C43"/>
    <w:rsid w:val="00C201F1"/>
    <w:rsid w:val="00C32E7D"/>
    <w:rsid w:val="00C36842"/>
    <w:rsid w:val="00C41A77"/>
    <w:rsid w:val="00C450B9"/>
    <w:rsid w:val="00C47C27"/>
    <w:rsid w:val="00C5391E"/>
    <w:rsid w:val="00C54C50"/>
    <w:rsid w:val="00C61E01"/>
    <w:rsid w:val="00C64A26"/>
    <w:rsid w:val="00C7081B"/>
    <w:rsid w:val="00C74C61"/>
    <w:rsid w:val="00C80889"/>
    <w:rsid w:val="00C81909"/>
    <w:rsid w:val="00C82E89"/>
    <w:rsid w:val="00C86C0E"/>
    <w:rsid w:val="00C97CE1"/>
    <w:rsid w:val="00CA35B2"/>
    <w:rsid w:val="00CB3410"/>
    <w:rsid w:val="00CB4A15"/>
    <w:rsid w:val="00CC7046"/>
    <w:rsid w:val="00CD5B92"/>
    <w:rsid w:val="00CE5298"/>
    <w:rsid w:val="00CE6B25"/>
    <w:rsid w:val="00CE6DD8"/>
    <w:rsid w:val="00CE7BE7"/>
    <w:rsid w:val="00CF11E0"/>
    <w:rsid w:val="00CF4AC0"/>
    <w:rsid w:val="00CF65F0"/>
    <w:rsid w:val="00CF79CE"/>
    <w:rsid w:val="00D05D62"/>
    <w:rsid w:val="00D10613"/>
    <w:rsid w:val="00D10BB3"/>
    <w:rsid w:val="00D14834"/>
    <w:rsid w:val="00D154B5"/>
    <w:rsid w:val="00D21107"/>
    <w:rsid w:val="00D2227F"/>
    <w:rsid w:val="00D245FC"/>
    <w:rsid w:val="00D303DC"/>
    <w:rsid w:val="00D34D5F"/>
    <w:rsid w:val="00D41A52"/>
    <w:rsid w:val="00D42043"/>
    <w:rsid w:val="00D464EE"/>
    <w:rsid w:val="00D470D4"/>
    <w:rsid w:val="00D54111"/>
    <w:rsid w:val="00D62D17"/>
    <w:rsid w:val="00D66C87"/>
    <w:rsid w:val="00D67E75"/>
    <w:rsid w:val="00D70B76"/>
    <w:rsid w:val="00D719D9"/>
    <w:rsid w:val="00D73B50"/>
    <w:rsid w:val="00D837FA"/>
    <w:rsid w:val="00D87D34"/>
    <w:rsid w:val="00D933AB"/>
    <w:rsid w:val="00D97576"/>
    <w:rsid w:val="00DA20BB"/>
    <w:rsid w:val="00DA4370"/>
    <w:rsid w:val="00DA5643"/>
    <w:rsid w:val="00DA6629"/>
    <w:rsid w:val="00DA7B6D"/>
    <w:rsid w:val="00DB23B1"/>
    <w:rsid w:val="00DB66BA"/>
    <w:rsid w:val="00DC0E4D"/>
    <w:rsid w:val="00DC290E"/>
    <w:rsid w:val="00DC3772"/>
    <w:rsid w:val="00DC5FBD"/>
    <w:rsid w:val="00DD446E"/>
    <w:rsid w:val="00DD74F7"/>
    <w:rsid w:val="00DF20AF"/>
    <w:rsid w:val="00DF2B92"/>
    <w:rsid w:val="00DF3208"/>
    <w:rsid w:val="00DF37BE"/>
    <w:rsid w:val="00DF7522"/>
    <w:rsid w:val="00E00379"/>
    <w:rsid w:val="00E023AB"/>
    <w:rsid w:val="00E03547"/>
    <w:rsid w:val="00E07B1D"/>
    <w:rsid w:val="00E15916"/>
    <w:rsid w:val="00E20B42"/>
    <w:rsid w:val="00E37AF3"/>
    <w:rsid w:val="00E418CD"/>
    <w:rsid w:val="00E427EA"/>
    <w:rsid w:val="00E47E30"/>
    <w:rsid w:val="00E50364"/>
    <w:rsid w:val="00E50372"/>
    <w:rsid w:val="00E53E56"/>
    <w:rsid w:val="00E61401"/>
    <w:rsid w:val="00E62E1D"/>
    <w:rsid w:val="00E6367D"/>
    <w:rsid w:val="00E63E37"/>
    <w:rsid w:val="00E671FE"/>
    <w:rsid w:val="00E7041C"/>
    <w:rsid w:val="00E72E6B"/>
    <w:rsid w:val="00E733B6"/>
    <w:rsid w:val="00E85896"/>
    <w:rsid w:val="00E86065"/>
    <w:rsid w:val="00E87E3D"/>
    <w:rsid w:val="00E91DF1"/>
    <w:rsid w:val="00E949E4"/>
    <w:rsid w:val="00E97B2A"/>
    <w:rsid w:val="00EA1D78"/>
    <w:rsid w:val="00EC0700"/>
    <w:rsid w:val="00EC4432"/>
    <w:rsid w:val="00EC4638"/>
    <w:rsid w:val="00EC540E"/>
    <w:rsid w:val="00ED0B8F"/>
    <w:rsid w:val="00ED0ECF"/>
    <w:rsid w:val="00ED2486"/>
    <w:rsid w:val="00ED4ACD"/>
    <w:rsid w:val="00EE02D3"/>
    <w:rsid w:val="00EE6227"/>
    <w:rsid w:val="00EF2D5D"/>
    <w:rsid w:val="00EF4318"/>
    <w:rsid w:val="00F00DCD"/>
    <w:rsid w:val="00F070AA"/>
    <w:rsid w:val="00F13BD9"/>
    <w:rsid w:val="00F166F4"/>
    <w:rsid w:val="00F2259F"/>
    <w:rsid w:val="00F240E8"/>
    <w:rsid w:val="00F30D68"/>
    <w:rsid w:val="00F33844"/>
    <w:rsid w:val="00F36148"/>
    <w:rsid w:val="00F404A5"/>
    <w:rsid w:val="00F4148A"/>
    <w:rsid w:val="00F416F8"/>
    <w:rsid w:val="00F43824"/>
    <w:rsid w:val="00F473E5"/>
    <w:rsid w:val="00F61D61"/>
    <w:rsid w:val="00F64CFC"/>
    <w:rsid w:val="00F704AD"/>
    <w:rsid w:val="00F80F3E"/>
    <w:rsid w:val="00F81AD1"/>
    <w:rsid w:val="00F909AB"/>
    <w:rsid w:val="00F934C7"/>
    <w:rsid w:val="00F935CB"/>
    <w:rsid w:val="00F9472F"/>
    <w:rsid w:val="00FA2EDD"/>
    <w:rsid w:val="00FA39C3"/>
    <w:rsid w:val="00FA5D1D"/>
    <w:rsid w:val="00FA72FF"/>
    <w:rsid w:val="00FA7557"/>
    <w:rsid w:val="00FB3CEE"/>
    <w:rsid w:val="00FC2C1A"/>
    <w:rsid w:val="00FC6D70"/>
    <w:rsid w:val="00FE208C"/>
    <w:rsid w:val="00FE258D"/>
    <w:rsid w:val="00FE7068"/>
    <w:rsid w:val="00FF53C8"/>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4:docId w14:val="5A348A5E"/>
  <w15:chartTrackingRefBased/>
  <w15:docId w15:val="{781FBE94-A981-8F41-8B47-B50A9EBD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Corpo CS)"/>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2A3A9B"/>
    <w:pPr>
      <w:keepNext/>
      <w:keepLines/>
      <w:spacing w:before="240"/>
      <w:outlineLvl w:val="0"/>
    </w:pPr>
    <w:rPr>
      <w:rFonts w:eastAsiaTheme="majorEastAsia" w:cstheme="majorBidi"/>
      <w:b/>
      <w:sz w:val="32"/>
      <w:szCs w:val="32"/>
    </w:rPr>
  </w:style>
  <w:style w:type="paragraph" w:styleId="Titolo2">
    <w:name w:val="heading 2"/>
    <w:basedOn w:val="Normale"/>
    <w:next w:val="Normale"/>
    <w:link w:val="Titolo2Carattere"/>
    <w:autoRedefine/>
    <w:uiPriority w:val="9"/>
    <w:semiHidden/>
    <w:unhideWhenUsed/>
    <w:qFormat/>
    <w:rsid w:val="002A3A9B"/>
    <w:pPr>
      <w:keepNext/>
      <w:keepLines/>
      <w:spacing w:before="40"/>
      <w:outlineLvl w:val="1"/>
    </w:pPr>
    <w:rPr>
      <w:rFonts w:eastAsiaTheme="majorEastAsia" w:cstheme="majorBidi"/>
      <w:b/>
      <w:sz w:val="28"/>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3A9B"/>
    <w:rPr>
      <w:rFonts w:eastAsiaTheme="majorEastAsia" w:cstheme="majorBidi"/>
      <w:b/>
      <w:sz w:val="32"/>
      <w:szCs w:val="32"/>
    </w:rPr>
  </w:style>
  <w:style w:type="character" w:customStyle="1" w:styleId="Titolo2Carattere">
    <w:name w:val="Titolo 2 Carattere"/>
    <w:basedOn w:val="Carpredefinitoparagrafo"/>
    <w:link w:val="Titolo2"/>
    <w:uiPriority w:val="9"/>
    <w:semiHidden/>
    <w:rsid w:val="002A3A9B"/>
    <w:rPr>
      <w:rFonts w:eastAsiaTheme="majorEastAsia" w:cstheme="majorBidi"/>
      <w:b/>
      <w:sz w:val="28"/>
      <w:szCs w:val="26"/>
    </w:rPr>
  </w:style>
  <w:style w:type="paragraph" w:styleId="Paragrafoelenco">
    <w:name w:val="List Paragraph"/>
    <w:basedOn w:val="Normale"/>
    <w:uiPriority w:val="34"/>
    <w:qFormat/>
    <w:rsid w:val="00AE4C4C"/>
    <w:pPr>
      <w:ind w:left="720"/>
      <w:contextualSpacing/>
    </w:pPr>
  </w:style>
  <w:style w:type="paragraph" w:styleId="NormaleWeb">
    <w:name w:val="Normal (Web)"/>
    <w:basedOn w:val="Normale"/>
    <w:uiPriority w:val="99"/>
    <w:semiHidden/>
    <w:unhideWhenUsed/>
    <w:rsid w:val="00C7081B"/>
    <w:pPr>
      <w:spacing w:before="100" w:beforeAutospacing="1" w:after="100" w:afterAutospacing="1"/>
    </w:pPr>
    <w:rPr>
      <w:rFonts w:eastAsia="Times New Roman" w:cs="Times New Roman"/>
      <w:lang w:eastAsia="it-IT"/>
    </w:rPr>
  </w:style>
  <w:style w:type="paragraph" w:customStyle="1" w:styleId="hj">
    <w:name w:val="hj"/>
    <w:basedOn w:val="Normale"/>
    <w:rsid w:val="001C391A"/>
    <w:pPr>
      <w:spacing w:before="100" w:beforeAutospacing="1" w:after="100" w:afterAutospacing="1"/>
    </w:pPr>
    <w:rPr>
      <w:rFonts w:eastAsia="Times New Roman" w:cs="Times New Roman"/>
      <w:lang w:eastAsia="it-IT"/>
    </w:rPr>
  </w:style>
  <w:style w:type="character" w:customStyle="1" w:styleId="apple-converted-space">
    <w:name w:val="apple-converted-space"/>
    <w:basedOn w:val="Carpredefinitoparagrafo"/>
    <w:rsid w:val="001C391A"/>
  </w:style>
  <w:style w:type="character" w:styleId="Enfasicorsivo">
    <w:name w:val="Emphasis"/>
    <w:basedOn w:val="Carpredefinitoparagrafo"/>
    <w:uiPriority w:val="20"/>
    <w:qFormat/>
    <w:rsid w:val="001C391A"/>
    <w:rPr>
      <w:i/>
      <w:iCs/>
    </w:rPr>
  </w:style>
  <w:style w:type="character" w:styleId="Collegamentoipertestuale">
    <w:name w:val="Hyperlink"/>
    <w:basedOn w:val="Carpredefinitoparagrafo"/>
    <w:uiPriority w:val="99"/>
    <w:unhideWhenUsed/>
    <w:rsid w:val="001C391A"/>
    <w:rPr>
      <w:color w:val="0000FF"/>
      <w:u w:val="single"/>
    </w:rPr>
  </w:style>
  <w:style w:type="character" w:styleId="Collegamentovisitato">
    <w:name w:val="FollowedHyperlink"/>
    <w:basedOn w:val="Carpredefinitoparagrafo"/>
    <w:uiPriority w:val="99"/>
    <w:semiHidden/>
    <w:unhideWhenUsed/>
    <w:rsid w:val="00F4148A"/>
    <w:rPr>
      <w:color w:val="954F72" w:themeColor="followedHyperlink"/>
      <w:u w:val="single"/>
    </w:rPr>
  </w:style>
  <w:style w:type="character" w:styleId="Menzionenonrisolta">
    <w:name w:val="Unresolved Mention"/>
    <w:basedOn w:val="Carpredefinitoparagrafo"/>
    <w:uiPriority w:val="99"/>
    <w:semiHidden/>
    <w:unhideWhenUsed/>
    <w:rsid w:val="00BE030B"/>
    <w:rPr>
      <w:color w:val="605E5C"/>
      <w:shd w:val="clear" w:color="auto" w:fill="E1DFDD"/>
    </w:rPr>
  </w:style>
  <w:style w:type="paragraph" w:customStyle="1" w:styleId="dx-doi">
    <w:name w:val="dx-doi"/>
    <w:basedOn w:val="Normale"/>
    <w:rsid w:val="00D97576"/>
    <w:pPr>
      <w:spacing w:before="100" w:beforeAutospacing="1" w:after="100" w:afterAutospacing="1"/>
    </w:pPr>
    <w:rPr>
      <w:rFonts w:eastAsia="Times New Roman" w:cs="Times New Roman"/>
      <w:lang w:eastAsia="it-IT"/>
    </w:rPr>
  </w:style>
  <w:style w:type="paragraph" w:styleId="Pidipagina">
    <w:name w:val="footer"/>
    <w:basedOn w:val="Normale"/>
    <w:link w:val="PidipaginaCarattere"/>
    <w:uiPriority w:val="99"/>
    <w:unhideWhenUsed/>
    <w:rsid w:val="00543970"/>
    <w:pPr>
      <w:tabs>
        <w:tab w:val="center" w:pos="4819"/>
        <w:tab w:val="right" w:pos="9638"/>
      </w:tabs>
    </w:pPr>
  </w:style>
  <w:style w:type="character" w:customStyle="1" w:styleId="PidipaginaCarattere">
    <w:name w:val="Piè di pagina Carattere"/>
    <w:basedOn w:val="Carpredefinitoparagrafo"/>
    <w:link w:val="Pidipagina"/>
    <w:uiPriority w:val="99"/>
    <w:rsid w:val="00543970"/>
  </w:style>
  <w:style w:type="character" w:styleId="Numeropagina">
    <w:name w:val="page number"/>
    <w:basedOn w:val="Carpredefinitoparagrafo"/>
    <w:uiPriority w:val="99"/>
    <w:semiHidden/>
    <w:unhideWhenUsed/>
    <w:rsid w:val="00543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598393">
      <w:bodyDiv w:val="1"/>
      <w:marLeft w:val="0"/>
      <w:marRight w:val="0"/>
      <w:marTop w:val="0"/>
      <w:marBottom w:val="0"/>
      <w:divBdr>
        <w:top w:val="none" w:sz="0" w:space="0" w:color="auto"/>
        <w:left w:val="none" w:sz="0" w:space="0" w:color="auto"/>
        <w:bottom w:val="none" w:sz="0" w:space="0" w:color="auto"/>
        <w:right w:val="none" w:sz="0" w:space="0" w:color="auto"/>
      </w:divBdr>
    </w:div>
    <w:div w:id="1124302469">
      <w:bodyDiv w:val="1"/>
      <w:marLeft w:val="0"/>
      <w:marRight w:val="0"/>
      <w:marTop w:val="0"/>
      <w:marBottom w:val="0"/>
      <w:divBdr>
        <w:top w:val="none" w:sz="0" w:space="0" w:color="auto"/>
        <w:left w:val="none" w:sz="0" w:space="0" w:color="auto"/>
        <w:bottom w:val="none" w:sz="0" w:space="0" w:color="auto"/>
        <w:right w:val="none" w:sz="0" w:space="0" w:color="auto"/>
      </w:divBdr>
      <w:divsChild>
        <w:div w:id="1842742704">
          <w:marLeft w:val="0"/>
          <w:marRight w:val="0"/>
          <w:marTop w:val="0"/>
          <w:marBottom w:val="0"/>
          <w:divBdr>
            <w:top w:val="none" w:sz="0" w:space="0" w:color="auto"/>
            <w:left w:val="none" w:sz="0" w:space="0" w:color="auto"/>
            <w:bottom w:val="none" w:sz="0" w:space="0" w:color="auto"/>
            <w:right w:val="none" w:sz="0" w:space="0" w:color="auto"/>
          </w:divBdr>
          <w:divsChild>
            <w:div w:id="1668509980">
              <w:marLeft w:val="0"/>
              <w:marRight w:val="0"/>
              <w:marTop w:val="0"/>
              <w:marBottom w:val="0"/>
              <w:divBdr>
                <w:top w:val="none" w:sz="0" w:space="0" w:color="auto"/>
                <w:left w:val="none" w:sz="0" w:space="0" w:color="auto"/>
                <w:bottom w:val="none" w:sz="0" w:space="0" w:color="auto"/>
                <w:right w:val="none" w:sz="0" w:space="0" w:color="auto"/>
              </w:divBdr>
              <w:divsChild>
                <w:div w:id="1806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6278">
      <w:bodyDiv w:val="1"/>
      <w:marLeft w:val="0"/>
      <w:marRight w:val="0"/>
      <w:marTop w:val="0"/>
      <w:marBottom w:val="0"/>
      <w:divBdr>
        <w:top w:val="none" w:sz="0" w:space="0" w:color="auto"/>
        <w:left w:val="none" w:sz="0" w:space="0" w:color="auto"/>
        <w:bottom w:val="none" w:sz="0" w:space="0" w:color="auto"/>
        <w:right w:val="none" w:sz="0" w:space="0" w:color="auto"/>
      </w:divBdr>
    </w:div>
    <w:div w:id="1994749517">
      <w:bodyDiv w:val="1"/>
      <w:marLeft w:val="0"/>
      <w:marRight w:val="0"/>
      <w:marTop w:val="0"/>
      <w:marBottom w:val="0"/>
      <w:divBdr>
        <w:top w:val="none" w:sz="0" w:space="0" w:color="auto"/>
        <w:left w:val="none" w:sz="0" w:space="0" w:color="auto"/>
        <w:bottom w:val="none" w:sz="0" w:space="0" w:color="auto"/>
        <w:right w:val="none" w:sz="0" w:space="0" w:color="auto"/>
      </w:divBdr>
    </w:div>
    <w:div w:id="20790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tandfonline.com/doi/full/10.1080/13670050.2020.1768211" TargetMode="External"/><Relationship Id="rId18" Type="http://schemas.openxmlformats.org/officeDocument/2006/relationships/hyperlink" Target="https://www.babbel.com/en/magazine/languages-spoken-in-switzerland"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content.sciendo.com/view/journals/slgr/59/1/article-p69.xml" TargetMode="External"/><Relationship Id="rId17" Type="http://schemas.openxmlformats.org/officeDocument/2006/relationships/hyperlink" Target="https://onlinelibrary.wiley.com/doi/epdf/10.1111/j.1467-9841.2003.00238.x" TargetMode="External"/><Relationship Id="rId2" Type="http://schemas.openxmlformats.org/officeDocument/2006/relationships/styles" Target="styles.xml"/><Relationship Id="rId16" Type="http://schemas.openxmlformats.org/officeDocument/2006/relationships/hyperlink" Target="https://link.springer.com/article/10.1007/s10993-004-6565-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uclouvain.be/pr/boreal/object/boreal%3A145145/datastream/PDF_01/view" TargetMode="External"/><Relationship Id="rId5" Type="http://schemas.openxmlformats.org/officeDocument/2006/relationships/footnotes" Target="footnotes.xml"/><Relationship Id="rId15" Type="http://schemas.openxmlformats.org/officeDocument/2006/relationships/hyperlink" Target="https://www.degruyter.com/view/journals/ijsl/2005/171/article-p133.xml" TargetMode="External"/><Relationship Id="rId23" Type="http://schemas.openxmlformats.org/officeDocument/2006/relationships/theme" Target="theme/theme1.xml"/><Relationship Id="rId10" Type="http://schemas.openxmlformats.org/officeDocument/2006/relationships/hyperlink" Target="https://www.academia.edu/1056036/One_nation_one_language_The_case_of_Belgium" TargetMode="External"/><Relationship Id="rId19" Type="http://schemas.openxmlformats.org/officeDocument/2006/relationships/hyperlink" Target="https://www.babbel.com/en/magazine/languages-spoken-in-belgium" TargetMode="External"/><Relationship Id="rId4" Type="http://schemas.openxmlformats.org/officeDocument/2006/relationships/webSettings" Target="webSettings.xml"/><Relationship Id="rId9" Type="http://schemas.openxmlformats.org/officeDocument/2006/relationships/hyperlink" Target="https://www.researchgate.net/publication/322644278_LANGUAGE_BORDER_AND_LINGUISTIC_LEGISLATION_IN_BELGIUM_ELZBIETA_KUZELEWSKA" TargetMode="External"/><Relationship Id="rId14" Type="http://schemas.openxmlformats.org/officeDocument/2006/relationships/hyperlink" Target="https://link.springer.com/article/10.1007%2Fs10993-006-9025-4"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997</TotalTime>
  <Pages>10</Pages>
  <Words>3488</Words>
  <Characters>19888</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Medea Leonardi</dc:creator>
  <cp:keywords/>
  <dc:description/>
  <cp:lastModifiedBy>Medea Leonardi</cp:lastModifiedBy>
  <cp:revision>778</cp:revision>
  <dcterms:created xsi:type="dcterms:W3CDTF">2020-11-28T09:36:00Z</dcterms:created>
  <dcterms:modified xsi:type="dcterms:W3CDTF">2021-01-27T18:52:00Z</dcterms:modified>
</cp:coreProperties>
</file>